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298" w:rsidRPr="00287298" w:rsidRDefault="00287298" w:rsidP="00287298">
      <w:pPr>
        <w:pStyle w:val="Balk2"/>
      </w:pPr>
      <w:proofErr w:type="spellStart"/>
      <w:r w:rsidRPr="00287298">
        <w:rPr>
          <w:bCs w:val="0"/>
          <w:sz w:val="24"/>
          <w:szCs w:val="24"/>
        </w:rPr>
        <w:t>Ahlatcı</w:t>
      </w:r>
      <w:proofErr w:type="spellEnd"/>
      <w:r w:rsidRPr="00287298">
        <w:rPr>
          <w:bCs w:val="0"/>
          <w:sz w:val="24"/>
          <w:szCs w:val="24"/>
        </w:rPr>
        <w:t xml:space="preserve"> Yatırım –Rafineri Marjı Değerlendirmesi</w:t>
      </w:r>
    </w:p>
    <w:p w:rsidR="00287298" w:rsidRPr="00287298" w:rsidRDefault="00287298" w:rsidP="002872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</w:r>
      <w:r w:rsidRPr="002872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Son dönemde 3:2:1 rafineri </w:t>
      </w:r>
      <w:proofErr w:type="gramStart"/>
      <w:r w:rsidRPr="00287298">
        <w:rPr>
          <w:rFonts w:ascii="Times New Roman" w:eastAsia="Times New Roman" w:hAnsi="Times New Roman" w:cs="Times New Roman"/>
          <w:sz w:val="24"/>
          <w:szCs w:val="24"/>
          <w:lang w:eastAsia="tr-TR"/>
        </w:rPr>
        <w:t>marjında</w:t>
      </w:r>
      <w:proofErr w:type="gramEnd"/>
      <w:r w:rsidRPr="002872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belirgin bir yükseliş eğilimi gözlenmektedir. Şubat ayı boyunca yaklaşık 23-25 $/varil bandında seyreden rafineri </w:t>
      </w:r>
      <w:proofErr w:type="gramStart"/>
      <w:r w:rsidRPr="00287298">
        <w:rPr>
          <w:rFonts w:ascii="Times New Roman" w:eastAsia="Times New Roman" w:hAnsi="Times New Roman" w:cs="Times New Roman"/>
          <w:sz w:val="24"/>
          <w:szCs w:val="24"/>
          <w:lang w:eastAsia="tr-TR"/>
        </w:rPr>
        <w:t>marjı</w:t>
      </w:r>
      <w:proofErr w:type="gramEnd"/>
      <w:r w:rsidRPr="00287298">
        <w:rPr>
          <w:rFonts w:ascii="Times New Roman" w:eastAsia="Times New Roman" w:hAnsi="Times New Roman" w:cs="Times New Roman"/>
          <w:sz w:val="24"/>
          <w:szCs w:val="24"/>
          <w:lang w:eastAsia="tr-TR"/>
        </w:rPr>
        <w:t>, 23 Şubat’tan sonra hızla yükselerek 37,6 $/varil seviyesine ulaşmıştır. Bu yükseliş, petrol ürün fiyatlarındaki artışın ham petrol fiyatlarına kıyasla daha güçlü gerçekleştiğini göstermektedir.</w:t>
      </w:r>
    </w:p>
    <w:p w:rsidR="00287298" w:rsidRPr="00287298" w:rsidRDefault="00287298" w:rsidP="00287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872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Özellikle benzin ve dizel fiyatlarında görülen güçlü yükselişin rafineri </w:t>
      </w:r>
      <w:proofErr w:type="gramStart"/>
      <w:r w:rsidRPr="00287298">
        <w:rPr>
          <w:rFonts w:ascii="Times New Roman" w:eastAsia="Times New Roman" w:hAnsi="Times New Roman" w:cs="Times New Roman"/>
          <w:sz w:val="24"/>
          <w:szCs w:val="24"/>
          <w:lang w:eastAsia="tr-TR"/>
        </w:rPr>
        <w:t>marjındaki</w:t>
      </w:r>
      <w:proofErr w:type="gramEnd"/>
      <w:r w:rsidRPr="002872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artışın temel belirleyicisi olduğu görülmektedir. Nitekim dizel fiyatı son dönemde 400 </w:t>
      </w:r>
      <w:proofErr w:type="spellStart"/>
      <w:r w:rsidRPr="00287298">
        <w:rPr>
          <w:rFonts w:ascii="Times New Roman" w:eastAsia="Times New Roman" w:hAnsi="Times New Roman" w:cs="Times New Roman"/>
          <w:sz w:val="24"/>
          <w:szCs w:val="24"/>
          <w:lang w:eastAsia="tr-TR"/>
        </w:rPr>
        <w:t>cent</w:t>
      </w:r>
      <w:proofErr w:type="spellEnd"/>
      <w:r w:rsidRPr="002872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/galon seviyesine yaklaşırken, benzin fiyatı da 300 </w:t>
      </w:r>
      <w:proofErr w:type="spellStart"/>
      <w:r w:rsidRPr="00287298">
        <w:rPr>
          <w:rFonts w:ascii="Times New Roman" w:eastAsia="Times New Roman" w:hAnsi="Times New Roman" w:cs="Times New Roman"/>
          <w:sz w:val="24"/>
          <w:szCs w:val="24"/>
          <w:lang w:eastAsia="tr-TR"/>
        </w:rPr>
        <w:t>cent</w:t>
      </w:r>
      <w:proofErr w:type="spellEnd"/>
      <w:r w:rsidRPr="00287298">
        <w:rPr>
          <w:rFonts w:ascii="Times New Roman" w:eastAsia="Times New Roman" w:hAnsi="Times New Roman" w:cs="Times New Roman"/>
          <w:sz w:val="24"/>
          <w:szCs w:val="24"/>
          <w:lang w:eastAsia="tr-TR"/>
        </w:rPr>
        <w:t>/galon seviyesine yükselmiştir. Buna karşın WTI ham petrol fiyatı artış gösterse de ürün fiyatlarındaki yükseliş daha belirgin gerçekleşmiştir.</w:t>
      </w:r>
    </w:p>
    <w:p w:rsidR="00287298" w:rsidRPr="00287298" w:rsidRDefault="00287298" w:rsidP="00287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872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Teknik görünüm incelendiğinde, rafineri </w:t>
      </w:r>
      <w:proofErr w:type="gramStart"/>
      <w:r w:rsidRPr="00287298">
        <w:rPr>
          <w:rFonts w:ascii="Times New Roman" w:eastAsia="Times New Roman" w:hAnsi="Times New Roman" w:cs="Times New Roman"/>
          <w:sz w:val="24"/>
          <w:szCs w:val="24"/>
          <w:lang w:eastAsia="tr-TR"/>
        </w:rPr>
        <w:t>marjının</w:t>
      </w:r>
      <w:proofErr w:type="gramEnd"/>
      <w:r w:rsidRPr="002872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hem 20 günlük ortalamasının hem de 50 günlük ortalamasının belirgin şekilde üzerine çıktığı görülmektedir. Bu durum kısa vadede rafineri </w:t>
      </w:r>
      <w:proofErr w:type="gramStart"/>
      <w:r w:rsidRPr="00287298">
        <w:rPr>
          <w:rFonts w:ascii="Times New Roman" w:eastAsia="Times New Roman" w:hAnsi="Times New Roman" w:cs="Times New Roman"/>
          <w:sz w:val="24"/>
          <w:szCs w:val="24"/>
          <w:lang w:eastAsia="tr-TR"/>
        </w:rPr>
        <w:t>marjlarında</w:t>
      </w:r>
      <w:proofErr w:type="gramEnd"/>
      <w:r w:rsidRPr="002872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güçlü bir momentum oluştuğuna işaret etmektedir. 20 günlük ortalamanın 31 $/varil, 50 günlük ortalamanın ise 25,8 $/varil seviyesinde bulunması, mevcut </w:t>
      </w:r>
      <w:proofErr w:type="gramStart"/>
      <w:r w:rsidRPr="00287298">
        <w:rPr>
          <w:rFonts w:ascii="Times New Roman" w:eastAsia="Times New Roman" w:hAnsi="Times New Roman" w:cs="Times New Roman"/>
          <w:sz w:val="24"/>
          <w:szCs w:val="24"/>
          <w:lang w:eastAsia="tr-TR"/>
        </w:rPr>
        <w:t>marj</w:t>
      </w:r>
      <w:proofErr w:type="gramEnd"/>
      <w:r w:rsidRPr="002872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seviyesinin tarihsel ortalamaların oldukça üzerinde seyrettiğini göstermektedir.</w:t>
      </w:r>
    </w:p>
    <w:p w:rsidR="00287298" w:rsidRPr="00287298" w:rsidRDefault="00287298" w:rsidP="00287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872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Mevcut görünüm, petrol ürünlerine yönelik talebin güçlü seyrettiği ve rafineri </w:t>
      </w:r>
      <w:proofErr w:type="gramStart"/>
      <w:r w:rsidRPr="00287298">
        <w:rPr>
          <w:rFonts w:ascii="Times New Roman" w:eastAsia="Times New Roman" w:hAnsi="Times New Roman" w:cs="Times New Roman"/>
          <w:sz w:val="24"/>
          <w:szCs w:val="24"/>
          <w:lang w:eastAsia="tr-TR"/>
        </w:rPr>
        <w:t>marjlarının</w:t>
      </w:r>
      <w:proofErr w:type="gramEnd"/>
      <w:r w:rsidRPr="002872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kısa vadede yüksek seviyelerde kalmaya devam edebileceğine işaret etmektedir. Bununla birlikte </w:t>
      </w:r>
      <w:proofErr w:type="gramStart"/>
      <w:r w:rsidRPr="00287298">
        <w:rPr>
          <w:rFonts w:ascii="Times New Roman" w:eastAsia="Times New Roman" w:hAnsi="Times New Roman" w:cs="Times New Roman"/>
          <w:sz w:val="24"/>
          <w:szCs w:val="24"/>
          <w:lang w:eastAsia="tr-TR"/>
        </w:rPr>
        <w:t>marjların</w:t>
      </w:r>
      <w:proofErr w:type="gramEnd"/>
      <w:r w:rsidRPr="002872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tarihsel ortalamaların oldukça üzerine çıkmış olması, ilerleyen dönemde olası bir normalleşme riskinin de göz ardı edilmemesi gerektiğine işaret etmektedir.</w:t>
      </w:r>
    </w:p>
    <w:p w:rsidR="00287298" w:rsidRPr="00287298" w:rsidRDefault="00287298" w:rsidP="00287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872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3:2:1 rafineri </w:t>
      </w:r>
      <w:proofErr w:type="gramStart"/>
      <w:r w:rsidRPr="00287298">
        <w:rPr>
          <w:rFonts w:ascii="Times New Roman" w:eastAsia="Times New Roman" w:hAnsi="Times New Roman" w:cs="Times New Roman"/>
          <w:sz w:val="24"/>
          <w:szCs w:val="24"/>
          <w:lang w:eastAsia="tr-TR"/>
        </w:rPr>
        <w:t>marjının</w:t>
      </w:r>
      <w:proofErr w:type="gramEnd"/>
      <w:r w:rsidRPr="002872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güçlü seviyelerde seyretmesi, </w:t>
      </w:r>
      <w:proofErr w:type="spellStart"/>
      <w:r w:rsidRPr="00287298">
        <w:rPr>
          <w:rFonts w:ascii="Times New Roman" w:eastAsia="Times New Roman" w:hAnsi="Times New Roman" w:cs="Times New Roman"/>
          <w:sz w:val="24"/>
          <w:szCs w:val="24"/>
          <w:lang w:eastAsia="tr-TR"/>
        </w:rPr>
        <w:t>Tüpraş’ın</w:t>
      </w:r>
      <w:proofErr w:type="spellEnd"/>
      <w:r w:rsidRPr="002872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rafineri faaliyetlerinden elde ettiği </w:t>
      </w:r>
      <w:proofErr w:type="spellStart"/>
      <w:r w:rsidRPr="00287298">
        <w:rPr>
          <w:rFonts w:ascii="Times New Roman" w:eastAsia="Times New Roman" w:hAnsi="Times New Roman" w:cs="Times New Roman"/>
          <w:sz w:val="24"/>
          <w:szCs w:val="24"/>
          <w:lang w:eastAsia="tr-TR"/>
        </w:rPr>
        <w:t>operasyonel</w:t>
      </w:r>
      <w:proofErr w:type="spellEnd"/>
      <w:r w:rsidRPr="002872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kârlılık açısından destekleyici bir görünüm sunmaktadır.</w:t>
      </w:r>
    </w:p>
    <w:p w:rsidR="00C80106" w:rsidRDefault="00287298">
      <w:r>
        <w:rPr>
          <w:noProof/>
          <w:lang w:eastAsia="tr-TR"/>
        </w:rPr>
        <w:drawing>
          <wp:inline distT="0" distB="0" distL="0" distR="0">
            <wp:extent cx="5760720" cy="3307080"/>
            <wp:effectExtent l="0" t="0" r="0" b="762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şlıksız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0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0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D2634"/>
    <w:multiLevelType w:val="multilevel"/>
    <w:tmpl w:val="B05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994200"/>
    <w:multiLevelType w:val="multilevel"/>
    <w:tmpl w:val="8AEC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556"/>
    <w:rsid w:val="00287298"/>
    <w:rsid w:val="006F4556"/>
    <w:rsid w:val="007B1094"/>
    <w:rsid w:val="00C8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872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B1094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7B1094"/>
    <w:rPr>
      <w:color w:val="0000FF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28729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2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872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B1094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7B1094"/>
    <w:rPr>
      <w:color w:val="0000FF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28729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ÖZTÜRK</dc:creator>
  <cp:keywords/>
  <dc:description/>
  <cp:lastModifiedBy>ÖMER FARUK ÖZTÜRK</cp:lastModifiedBy>
  <cp:revision>5</cp:revision>
  <dcterms:created xsi:type="dcterms:W3CDTF">2026-03-05T21:53:00Z</dcterms:created>
  <dcterms:modified xsi:type="dcterms:W3CDTF">2026-03-09T22:57:00Z</dcterms:modified>
</cp:coreProperties>
</file>