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F476A" w14:textId="77777777" w:rsidR="00663BC4" w:rsidRDefault="00663BC4" w:rsidP="00663BC4">
      <w:pPr>
        <w:pStyle w:val="NormalWeb"/>
      </w:pPr>
      <w:r>
        <w:t xml:space="preserve">Borsa İstanbul'daki şirketlerin yatırım harcamaları </w:t>
      </w:r>
      <w:proofErr w:type="gramStart"/>
      <w:r>
        <w:t>gerçekleştirmesi,</w:t>
      </w:r>
      <w:proofErr w:type="gramEnd"/>
      <w:r>
        <w:t xml:space="preserve"> hem şirketlerin hem de piyasanın genel sağlığı ve büyümesi açısından büyük öneme sahiptir. Bu yatırımlar, şirketlerin gelecekteki büyüme potansiyelini artıran stratejik adımlar olarak değerlendirilebilir.</w:t>
      </w:r>
    </w:p>
    <w:p w14:paraId="6F439368" w14:textId="196F296E" w:rsidR="00663BC4" w:rsidRDefault="00663BC4" w:rsidP="00663BC4">
      <w:pPr>
        <w:pStyle w:val="NormalWeb"/>
      </w:pPr>
      <w:r>
        <w:t>Aşağıdaki tabloda</w:t>
      </w:r>
      <w:r>
        <w:t xml:space="preserve"> Bist100</w:t>
      </w:r>
      <w:r>
        <w:t xml:space="preserve"> şirketlerinin maddi ve maddi olmayan duran varlıklarının 2024 yılının ikinci çeyreğinde, ilk çeyreğe göre yüzdesel değişimlerini gösteren veriler bulunmaktadır. Belirlemiş olduğumuz filtreleme sonucunda 10 şirketin yatırımlarını artırdığı dikkat çekmektedir.</w:t>
      </w:r>
    </w:p>
    <w:p w14:paraId="070B768E" w14:textId="0574A22D" w:rsidR="00DD5530" w:rsidRDefault="00663BC4">
      <w:r>
        <w:rPr>
          <w:noProof/>
        </w:rPr>
        <w:drawing>
          <wp:inline distT="0" distB="0" distL="0" distR="0" wp14:anchorId="7D4AC26D" wp14:editId="1CE482A4">
            <wp:extent cx="5760720" cy="308673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4">
                      <a:extLst>
                        <a:ext uri="{28A0092B-C50C-407E-A947-70E740481C1C}">
                          <a14:useLocalDpi xmlns:a14="http://schemas.microsoft.com/office/drawing/2010/main" val="0"/>
                        </a:ext>
                      </a:extLst>
                    </a:blip>
                    <a:stretch>
                      <a:fillRect/>
                    </a:stretch>
                  </pic:blipFill>
                  <pic:spPr>
                    <a:xfrm>
                      <a:off x="0" y="0"/>
                      <a:ext cx="5760720" cy="3086735"/>
                    </a:xfrm>
                    <a:prstGeom prst="rect">
                      <a:avLst/>
                    </a:prstGeom>
                  </pic:spPr>
                </pic:pic>
              </a:graphicData>
            </a:graphic>
          </wp:inline>
        </w:drawing>
      </w:r>
    </w:p>
    <w:p w14:paraId="142650C7" w14:textId="77777777" w:rsidR="00663BC4" w:rsidRPr="00663BC4" w:rsidRDefault="00663BC4" w:rsidP="00663BC4">
      <w:pPr>
        <w:spacing w:before="100" w:beforeAutospacing="1" w:after="100" w:afterAutospacing="1" w:line="240" w:lineRule="auto"/>
        <w:rPr>
          <w:rFonts w:ascii="Times New Roman" w:eastAsia="Times New Roman" w:hAnsi="Times New Roman" w:cs="Times New Roman"/>
          <w:sz w:val="24"/>
          <w:szCs w:val="24"/>
          <w:lang w:eastAsia="tr-TR"/>
        </w:rPr>
      </w:pPr>
      <w:r w:rsidRPr="00663BC4">
        <w:rPr>
          <w:rFonts w:ascii="Times New Roman" w:eastAsia="Times New Roman" w:hAnsi="Times New Roman" w:cs="Times New Roman"/>
          <w:b/>
          <w:bCs/>
          <w:i/>
          <w:iCs/>
          <w:sz w:val="24"/>
          <w:szCs w:val="24"/>
          <w:lang w:eastAsia="tr-TR"/>
        </w:rPr>
        <w:t>Yatırımların Önemine Bakacak Olursak;</w:t>
      </w:r>
    </w:p>
    <w:p w14:paraId="1CF5A030" w14:textId="77777777" w:rsidR="00663BC4" w:rsidRPr="00663BC4" w:rsidRDefault="00663BC4" w:rsidP="00663BC4">
      <w:pPr>
        <w:spacing w:before="100" w:beforeAutospacing="1" w:after="100" w:afterAutospacing="1" w:line="240" w:lineRule="auto"/>
        <w:rPr>
          <w:rFonts w:ascii="Times New Roman" w:eastAsia="Times New Roman" w:hAnsi="Times New Roman" w:cs="Times New Roman"/>
          <w:sz w:val="24"/>
          <w:szCs w:val="24"/>
          <w:lang w:eastAsia="tr-TR"/>
        </w:rPr>
      </w:pPr>
      <w:r w:rsidRPr="00663BC4">
        <w:rPr>
          <w:rFonts w:ascii="Times New Roman" w:eastAsia="Times New Roman" w:hAnsi="Times New Roman" w:cs="Times New Roman"/>
          <w:b/>
          <w:bCs/>
          <w:i/>
          <w:iCs/>
          <w:sz w:val="24"/>
          <w:szCs w:val="24"/>
          <w:lang w:eastAsia="tr-TR"/>
        </w:rPr>
        <w:t>Büyüme Potansiyeli:</w:t>
      </w:r>
      <w:r w:rsidRPr="00663BC4">
        <w:rPr>
          <w:rFonts w:ascii="Times New Roman" w:eastAsia="Times New Roman" w:hAnsi="Times New Roman" w:cs="Times New Roman"/>
          <w:b/>
          <w:bCs/>
          <w:sz w:val="24"/>
          <w:szCs w:val="24"/>
          <w:lang w:eastAsia="tr-TR"/>
        </w:rPr>
        <w:t xml:space="preserve"> </w:t>
      </w:r>
      <w:r w:rsidRPr="00663BC4">
        <w:rPr>
          <w:rFonts w:ascii="Times New Roman" w:eastAsia="Times New Roman" w:hAnsi="Times New Roman" w:cs="Times New Roman"/>
          <w:sz w:val="24"/>
          <w:szCs w:val="24"/>
          <w:lang w:eastAsia="tr-TR"/>
        </w:rPr>
        <w:t xml:space="preserve">Yatırım harcamaları, genellikle şirketlerin büyüme hedefleri doğrultusunda yapılan stratejik adımlar olarak değerlendirilebilir. Şirketler, üretim kapasitesini artırmak, yeni pazarlara girmek ya da Ar-Ge çalışmalarıyla </w:t>
      </w:r>
      <w:proofErr w:type="spellStart"/>
      <w:r w:rsidRPr="00663BC4">
        <w:rPr>
          <w:rFonts w:ascii="Times New Roman" w:eastAsia="Times New Roman" w:hAnsi="Times New Roman" w:cs="Times New Roman"/>
          <w:sz w:val="24"/>
          <w:szCs w:val="24"/>
          <w:lang w:eastAsia="tr-TR"/>
        </w:rPr>
        <w:t>inovasyon</w:t>
      </w:r>
      <w:proofErr w:type="spellEnd"/>
      <w:r w:rsidRPr="00663BC4">
        <w:rPr>
          <w:rFonts w:ascii="Times New Roman" w:eastAsia="Times New Roman" w:hAnsi="Times New Roman" w:cs="Times New Roman"/>
          <w:sz w:val="24"/>
          <w:szCs w:val="24"/>
          <w:lang w:eastAsia="tr-TR"/>
        </w:rPr>
        <w:t xml:space="preserve"> yapmak için bu harcamaları gerçekleştirir. Özellikle Borsa İstanbul gibi gelişmekte olan piyasalarda, büyüme odaklı yatırımlar şirketin yatırımcıları için uzun vadeli kazanç potansiyelini işaret eder.</w:t>
      </w:r>
    </w:p>
    <w:p w14:paraId="160F0644" w14:textId="77777777" w:rsidR="00663BC4" w:rsidRPr="00663BC4" w:rsidRDefault="00663BC4" w:rsidP="00663BC4">
      <w:pPr>
        <w:spacing w:before="100" w:beforeAutospacing="1" w:after="100" w:afterAutospacing="1" w:line="240" w:lineRule="auto"/>
        <w:rPr>
          <w:rFonts w:ascii="Times New Roman" w:eastAsia="Times New Roman" w:hAnsi="Times New Roman" w:cs="Times New Roman"/>
          <w:sz w:val="24"/>
          <w:szCs w:val="24"/>
          <w:lang w:eastAsia="tr-TR"/>
        </w:rPr>
      </w:pPr>
      <w:r w:rsidRPr="00663BC4">
        <w:rPr>
          <w:rFonts w:ascii="Times New Roman" w:eastAsia="Times New Roman" w:hAnsi="Times New Roman" w:cs="Times New Roman"/>
          <w:b/>
          <w:bCs/>
          <w:i/>
          <w:iCs/>
          <w:sz w:val="24"/>
          <w:szCs w:val="24"/>
          <w:lang w:eastAsia="tr-TR"/>
        </w:rPr>
        <w:t>Rekabet Gücünün Artırılması:</w:t>
      </w:r>
      <w:r w:rsidRPr="00663BC4">
        <w:rPr>
          <w:rFonts w:ascii="Times New Roman" w:eastAsia="Times New Roman" w:hAnsi="Times New Roman" w:cs="Times New Roman"/>
          <w:b/>
          <w:bCs/>
          <w:sz w:val="24"/>
          <w:szCs w:val="24"/>
          <w:lang w:eastAsia="tr-TR"/>
        </w:rPr>
        <w:t xml:space="preserve"> </w:t>
      </w:r>
      <w:r w:rsidRPr="00663BC4">
        <w:rPr>
          <w:rFonts w:ascii="Times New Roman" w:eastAsia="Times New Roman" w:hAnsi="Times New Roman" w:cs="Times New Roman"/>
          <w:sz w:val="24"/>
          <w:szCs w:val="24"/>
          <w:lang w:eastAsia="tr-TR"/>
        </w:rPr>
        <w:t>Şirketlerin rakipleri karşısında daha güçlü konuma gelmelerini sağlayabilir. Örneğin, teknoloji, üretim tesisleri ya da dağıtım ağlarına yapılan yatırımlar, şirketlerin pazar paylarını artırmalarına yardımcı olabilir. Bu da şirketin rekabet avantajını sürdürmesine olanak tanıyabilir.</w:t>
      </w:r>
    </w:p>
    <w:p w14:paraId="47B3217B" w14:textId="3E183CAE" w:rsidR="00663BC4" w:rsidRPr="00663BC4" w:rsidRDefault="00663BC4" w:rsidP="00663BC4">
      <w:pPr>
        <w:spacing w:before="100" w:beforeAutospacing="1" w:after="100" w:afterAutospacing="1" w:line="240" w:lineRule="auto"/>
        <w:rPr>
          <w:rFonts w:ascii="Times New Roman" w:eastAsia="Times New Roman" w:hAnsi="Times New Roman" w:cs="Times New Roman"/>
          <w:sz w:val="24"/>
          <w:szCs w:val="24"/>
          <w:lang w:eastAsia="tr-TR"/>
        </w:rPr>
      </w:pPr>
      <w:r w:rsidRPr="00663BC4">
        <w:rPr>
          <w:rFonts w:ascii="Times New Roman" w:eastAsia="Times New Roman" w:hAnsi="Times New Roman" w:cs="Times New Roman"/>
          <w:b/>
          <w:bCs/>
          <w:i/>
          <w:iCs/>
          <w:sz w:val="24"/>
          <w:szCs w:val="24"/>
          <w:lang w:eastAsia="tr-TR"/>
        </w:rPr>
        <w:t>Verimlilik ve Karlılık:</w:t>
      </w:r>
      <w:r w:rsidRPr="00663BC4">
        <w:rPr>
          <w:rFonts w:ascii="Times New Roman" w:eastAsia="Times New Roman" w:hAnsi="Times New Roman" w:cs="Times New Roman"/>
          <w:b/>
          <w:bCs/>
          <w:sz w:val="24"/>
          <w:szCs w:val="24"/>
          <w:lang w:eastAsia="tr-TR"/>
        </w:rPr>
        <w:t xml:space="preserve"> </w:t>
      </w:r>
      <w:r w:rsidRPr="00663BC4">
        <w:rPr>
          <w:rFonts w:ascii="Times New Roman" w:eastAsia="Times New Roman" w:hAnsi="Times New Roman" w:cs="Times New Roman"/>
          <w:sz w:val="24"/>
          <w:szCs w:val="24"/>
          <w:lang w:eastAsia="tr-TR"/>
        </w:rPr>
        <w:t xml:space="preserve">Şirketler genellikle yatırımlarını verimliliği artırmak ve maliyetleri düşürmek için yaparlar. Özellikle üretim ve teknolojiye yapılan yatırımlar, </w:t>
      </w:r>
      <w:proofErr w:type="spellStart"/>
      <w:r w:rsidRPr="00663BC4">
        <w:rPr>
          <w:rFonts w:ascii="Times New Roman" w:eastAsia="Times New Roman" w:hAnsi="Times New Roman" w:cs="Times New Roman"/>
          <w:sz w:val="24"/>
          <w:szCs w:val="24"/>
          <w:lang w:eastAsia="tr-TR"/>
        </w:rPr>
        <w:t>operasyonel</w:t>
      </w:r>
      <w:proofErr w:type="spellEnd"/>
      <w:r w:rsidRPr="00663BC4">
        <w:rPr>
          <w:rFonts w:ascii="Times New Roman" w:eastAsia="Times New Roman" w:hAnsi="Times New Roman" w:cs="Times New Roman"/>
          <w:sz w:val="24"/>
          <w:szCs w:val="24"/>
          <w:lang w:eastAsia="tr-TR"/>
        </w:rPr>
        <w:t xml:space="preserve"> maliyetleri azaltabilir, bu da karlılığın artmasına yol açar. Borsadaki yatırımcılar için bu durum şirketin gelecekteki kar marjlarını artırma potansiyelini gösterebilir.</w:t>
      </w:r>
    </w:p>
    <w:p w14:paraId="3BC99CA2" w14:textId="77777777" w:rsidR="00663BC4" w:rsidRPr="00663BC4" w:rsidRDefault="00663BC4" w:rsidP="00663BC4">
      <w:pPr>
        <w:spacing w:before="100" w:beforeAutospacing="1" w:after="100" w:afterAutospacing="1" w:line="240" w:lineRule="auto"/>
        <w:rPr>
          <w:rFonts w:ascii="Times New Roman" w:eastAsia="Times New Roman" w:hAnsi="Times New Roman" w:cs="Times New Roman"/>
          <w:sz w:val="24"/>
          <w:szCs w:val="24"/>
          <w:lang w:eastAsia="tr-TR"/>
        </w:rPr>
      </w:pPr>
      <w:r w:rsidRPr="00663BC4">
        <w:rPr>
          <w:rFonts w:ascii="Times New Roman" w:eastAsia="Times New Roman" w:hAnsi="Times New Roman" w:cs="Times New Roman"/>
          <w:b/>
          <w:bCs/>
          <w:i/>
          <w:iCs/>
          <w:sz w:val="24"/>
          <w:szCs w:val="24"/>
          <w:lang w:eastAsia="tr-TR"/>
        </w:rPr>
        <w:lastRenderedPageBreak/>
        <w:t xml:space="preserve">Yatırımcı Güveni: </w:t>
      </w:r>
      <w:r w:rsidRPr="00663BC4">
        <w:rPr>
          <w:rFonts w:ascii="Times New Roman" w:eastAsia="Times New Roman" w:hAnsi="Times New Roman" w:cs="Times New Roman"/>
          <w:sz w:val="24"/>
          <w:szCs w:val="24"/>
          <w:lang w:eastAsia="tr-TR"/>
        </w:rPr>
        <w:t>Şirketlerin yatırım yapmasını, yatırımcıların gözünde güven artırıcı bir faktör olduğunu söylemek mümkün. Bu yatırımlarla beraber şirketin gelecekteki büyümeye yönelik güçlü adımlar attığını ve uzun vadeli stratejiler izlediği sinyali alınabilir.</w:t>
      </w:r>
    </w:p>
    <w:p w14:paraId="408AC7D2" w14:textId="77777777" w:rsidR="00663BC4" w:rsidRPr="00663BC4" w:rsidRDefault="00663BC4" w:rsidP="00663BC4">
      <w:pPr>
        <w:spacing w:before="100" w:beforeAutospacing="1" w:after="100" w:afterAutospacing="1" w:line="240" w:lineRule="auto"/>
        <w:rPr>
          <w:rFonts w:ascii="Times New Roman" w:eastAsia="Times New Roman" w:hAnsi="Times New Roman" w:cs="Times New Roman"/>
          <w:sz w:val="24"/>
          <w:szCs w:val="24"/>
          <w:lang w:eastAsia="tr-TR"/>
        </w:rPr>
      </w:pPr>
      <w:r w:rsidRPr="00663BC4">
        <w:rPr>
          <w:rFonts w:ascii="Times New Roman" w:eastAsia="Times New Roman" w:hAnsi="Times New Roman" w:cs="Times New Roman"/>
          <w:b/>
          <w:bCs/>
          <w:i/>
          <w:iCs/>
          <w:sz w:val="24"/>
          <w:szCs w:val="24"/>
          <w:lang w:eastAsia="tr-TR"/>
        </w:rPr>
        <w:t>Ekonomik Büyümeye Katkı:</w:t>
      </w:r>
      <w:r w:rsidRPr="00663BC4">
        <w:rPr>
          <w:rFonts w:ascii="Times New Roman" w:eastAsia="Times New Roman" w:hAnsi="Times New Roman" w:cs="Times New Roman"/>
          <w:b/>
          <w:bCs/>
          <w:sz w:val="24"/>
          <w:szCs w:val="24"/>
          <w:lang w:eastAsia="tr-TR"/>
        </w:rPr>
        <w:t xml:space="preserve"> </w:t>
      </w:r>
      <w:r w:rsidRPr="00663BC4">
        <w:rPr>
          <w:rFonts w:ascii="Times New Roman" w:eastAsia="Times New Roman" w:hAnsi="Times New Roman" w:cs="Times New Roman"/>
          <w:sz w:val="24"/>
          <w:szCs w:val="24"/>
          <w:lang w:eastAsia="tr-TR"/>
        </w:rPr>
        <w:t>Borsa İstanbul'da faaliyet gösteren büyük şirketlerin yatırımları, genel ekonomik büyümeye de katkı sağlar. Özellikle altyapı, inşaat, üretim ve teknoloji gibi sektörlerdeki yatırımlar, istihdamı artırabilir ve ekonomik faaliyetleri canlandırabilir. Bununda makroekonomik açıdan oldukça önemli olduğu söylenebilir.</w:t>
      </w:r>
    </w:p>
    <w:p w14:paraId="27209C61" w14:textId="77777777" w:rsidR="00663BC4" w:rsidRPr="00663BC4" w:rsidRDefault="00663BC4" w:rsidP="00663BC4">
      <w:pPr>
        <w:spacing w:before="100" w:beforeAutospacing="1" w:after="100" w:afterAutospacing="1" w:line="240" w:lineRule="auto"/>
        <w:rPr>
          <w:rFonts w:ascii="Times New Roman" w:eastAsia="Times New Roman" w:hAnsi="Times New Roman" w:cs="Times New Roman"/>
          <w:sz w:val="24"/>
          <w:szCs w:val="24"/>
          <w:lang w:eastAsia="tr-TR"/>
        </w:rPr>
      </w:pPr>
      <w:r w:rsidRPr="00663BC4">
        <w:rPr>
          <w:rFonts w:ascii="Times New Roman" w:eastAsia="Times New Roman" w:hAnsi="Times New Roman" w:cs="Times New Roman"/>
          <w:b/>
          <w:bCs/>
          <w:i/>
          <w:iCs/>
          <w:sz w:val="24"/>
          <w:szCs w:val="24"/>
          <w:lang w:eastAsia="tr-TR"/>
        </w:rPr>
        <w:t>Risk Yönetimi:</w:t>
      </w:r>
      <w:r w:rsidRPr="00663BC4">
        <w:rPr>
          <w:rFonts w:ascii="Times New Roman" w:eastAsia="Times New Roman" w:hAnsi="Times New Roman" w:cs="Times New Roman"/>
          <w:b/>
          <w:bCs/>
          <w:sz w:val="24"/>
          <w:szCs w:val="24"/>
          <w:lang w:eastAsia="tr-TR"/>
        </w:rPr>
        <w:t xml:space="preserve"> </w:t>
      </w:r>
      <w:r w:rsidRPr="00663BC4">
        <w:rPr>
          <w:rFonts w:ascii="Times New Roman" w:eastAsia="Times New Roman" w:hAnsi="Times New Roman" w:cs="Times New Roman"/>
          <w:sz w:val="24"/>
          <w:szCs w:val="24"/>
          <w:lang w:eastAsia="tr-TR"/>
        </w:rPr>
        <w:t>Şirketler, risklerini minimize etmek için de yatırım harcamalarında bulunabilirler. Örneğin, çeşitlendirilmiş bir yatırım stratejisi, olası ekonomik dalgalanmalara karşı koruma sağlar. Şirketler sadece kendi ana faaliyet alanlarına değil, yeni gelir kaynakları yaratacak diğer alanlara da yatırım yaparak riski dağıtabilirler.</w:t>
      </w:r>
    </w:p>
    <w:p w14:paraId="291C0DF5" w14:textId="77777777" w:rsidR="00663BC4" w:rsidRPr="00663BC4" w:rsidRDefault="00663BC4" w:rsidP="00663BC4">
      <w:pPr>
        <w:spacing w:before="100" w:beforeAutospacing="1" w:after="100" w:afterAutospacing="1" w:line="240" w:lineRule="auto"/>
        <w:outlineLvl w:val="1"/>
        <w:rPr>
          <w:rFonts w:ascii="Times New Roman" w:eastAsia="Times New Roman" w:hAnsi="Times New Roman" w:cs="Times New Roman"/>
          <w:b/>
          <w:bCs/>
          <w:sz w:val="36"/>
          <w:szCs w:val="36"/>
          <w:lang w:eastAsia="tr-TR"/>
        </w:rPr>
      </w:pPr>
      <w:r w:rsidRPr="00663BC4">
        <w:rPr>
          <w:rFonts w:ascii="Times New Roman" w:eastAsia="Times New Roman" w:hAnsi="Times New Roman" w:cs="Times New Roman"/>
          <w:b/>
          <w:bCs/>
          <w:i/>
          <w:iCs/>
          <w:sz w:val="36"/>
          <w:szCs w:val="36"/>
          <w:lang w:eastAsia="tr-TR"/>
        </w:rPr>
        <w:t>Zirveye Yakınlık / Uzaklık İlişkisi</w:t>
      </w:r>
    </w:p>
    <w:p w14:paraId="345025E1" w14:textId="77777777" w:rsidR="00663BC4" w:rsidRPr="00663BC4" w:rsidRDefault="00663BC4" w:rsidP="00663BC4">
      <w:pPr>
        <w:spacing w:before="100" w:beforeAutospacing="1" w:after="100" w:afterAutospacing="1" w:line="240" w:lineRule="auto"/>
        <w:rPr>
          <w:rFonts w:ascii="Times New Roman" w:eastAsia="Times New Roman" w:hAnsi="Times New Roman" w:cs="Times New Roman"/>
          <w:sz w:val="24"/>
          <w:szCs w:val="24"/>
          <w:lang w:eastAsia="tr-TR"/>
        </w:rPr>
      </w:pPr>
      <w:r w:rsidRPr="00663BC4">
        <w:rPr>
          <w:rFonts w:ascii="Times New Roman" w:eastAsia="Times New Roman" w:hAnsi="Times New Roman" w:cs="Times New Roman"/>
          <w:sz w:val="24"/>
          <w:szCs w:val="24"/>
          <w:lang w:eastAsia="tr-TR"/>
        </w:rPr>
        <w:t>İlk tabloda karşımıza çıkan 10 şirketin dolar bazlı zirve seviyelerine yakınlık / uzaklık ilişkileri görülmektedir. Zirvesine en yakın olan şirket %28,72 ile THYAO olurken en uzak olan tarafta %876,50 ile SKBNK bulunmaktadır.</w:t>
      </w:r>
    </w:p>
    <w:p w14:paraId="667E4E98" w14:textId="1F168048" w:rsidR="00663BC4" w:rsidRDefault="00663BC4">
      <w:r>
        <w:rPr>
          <w:noProof/>
        </w:rPr>
        <w:drawing>
          <wp:inline distT="0" distB="0" distL="0" distR="0" wp14:anchorId="51324B73" wp14:editId="68E7C8FD">
            <wp:extent cx="5760720" cy="1751330"/>
            <wp:effectExtent l="0" t="0" r="0" b="127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5">
                      <a:extLst>
                        <a:ext uri="{28A0092B-C50C-407E-A947-70E740481C1C}">
                          <a14:useLocalDpi xmlns:a14="http://schemas.microsoft.com/office/drawing/2010/main" val="0"/>
                        </a:ext>
                      </a:extLst>
                    </a:blip>
                    <a:stretch>
                      <a:fillRect/>
                    </a:stretch>
                  </pic:blipFill>
                  <pic:spPr>
                    <a:xfrm>
                      <a:off x="0" y="0"/>
                      <a:ext cx="5760720" cy="1751330"/>
                    </a:xfrm>
                    <a:prstGeom prst="rect">
                      <a:avLst/>
                    </a:prstGeom>
                  </pic:spPr>
                </pic:pic>
              </a:graphicData>
            </a:graphic>
          </wp:inline>
        </w:drawing>
      </w:r>
    </w:p>
    <w:p w14:paraId="3D4412FD" w14:textId="42DCC69D" w:rsidR="00663BC4" w:rsidRDefault="00663BC4">
      <w:pPr>
        <w:rPr>
          <w:rStyle w:val="Vurgu"/>
        </w:rPr>
      </w:pPr>
      <w:r>
        <w:rPr>
          <w:rStyle w:val="Vurgu"/>
        </w:rPr>
        <w:t>Özetle, şirketlerin yatırım harcamaları, büyüme, rekabet gücünün korunması, verimlilik, yatırımcı güveni ve ekonomik katkı gibi birçok farklı açıdan büyük önem taşır. Borsa İstanbul'daki yatırımcılar, şirketlerin yatırım stratejilerine ve harcamalarına dikkat ederek uzun vadeli fırsatları değerlendirebilirler. Her yatırım harcaması bir şirketin kapasitesini artırdığı veya büyümek için gerçekleştirdiği bir yatırım anlamına gelmeyebilir. Şirketlerin yaptığı yatırımlar farklı amaçlara hizmet edebilir. Bu sebeple şirketlerin yapacağı açıklamalar, KAP bildirimleri, faaliyet raporları ve yatırımcı sunumlarını da incelemek ayrıca fayda sağlayabilir. İlaveten şirketin, bulunduğu sektör içindeki konumu, uygun finansal çarpanlara sahip olması, teknik anlamda da makul seviyelere ulaşmış olmasının da oldukça önem taşıdığı unutulmamalıdır.</w:t>
      </w:r>
    </w:p>
    <w:p w14:paraId="2ABC41FD" w14:textId="14813729" w:rsidR="00663BC4" w:rsidRDefault="00663BC4">
      <w:r>
        <w:rPr>
          <w:rStyle w:val="Vurgu"/>
        </w:rPr>
        <w:t xml:space="preserve">KAYNAK: </w:t>
      </w:r>
      <w:r w:rsidRPr="00663BC4">
        <w:rPr>
          <w:rStyle w:val="Vurgu"/>
        </w:rPr>
        <w:t>https://www.gcmyatirim.com.tr/arastirma-analiz/ozel-raporlar/2024-10-18-2-ceyrekte-yatirimlari-artan-bist100-sirketleri</w:t>
      </w:r>
    </w:p>
    <w:sectPr w:rsidR="00663B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79F"/>
    <w:rsid w:val="00663BC4"/>
    <w:rsid w:val="00CF079F"/>
    <w:rsid w:val="00DD55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A44A1"/>
  <w15:chartTrackingRefBased/>
  <w15:docId w15:val="{AE202915-CDF0-4B3D-A326-F31893B34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663BC4"/>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63BC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663BC4"/>
    <w:rPr>
      <w:color w:val="0000FF"/>
      <w:u w:val="single"/>
    </w:rPr>
  </w:style>
  <w:style w:type="character" w:customStyle="1" w:styleId="Balk2Char">
    <w:name w:val="Başlık 2 Char"/>
    <w:basedOn w:val="VarsaylanParagrafYazTipi"/>
    <w:link w:val="Balk2"/>
    <w:uiPriority w:val="9"/>
    <w:rsid w:val="00663BC4"/>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663BC4"/>
    <w:rPr>
      <w:b/>
      <w:bCs/>
    </w:rPr>
  </w:style>
  <w:style w:type="character" w:styleId="Vurgu">
    <w:name w:val="Emphasis"/>
    <w:basedOn w:val="VarsaylanParagrafYazTipi"/>
    <w:uiPriority w:val="20"/>
    <w:qFormat/>
    <w:rsid w:val="00663B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175800">
      <w:bodyDiv w:val="1"/>
      <w:marLeft w:val="0"/>
      <w:marRight w:val="0"/>
      <w:marTop w:val="0"/>
      <w:marBottom w:val="0"/>
      <w:divBdr>
        <w:top w:val="none" w:sz="0" w:space="0" w:color="auto"/>
        <w:left w:val="none" w:sz="0" w:space="0" w:color="auto"/>
        <w:bottom w:val="none" w:sz="0" w:space="0" w:color="auto"/>
        <w:right w:val="none" w:sz="0" w:space="0" w:color="auto"/>
      </w:divBdr>
    </w:div>
    <w:div w:id="1217821087">
      <w:bodyDiv w:val="1"/>
      <w:marLeft w:val="0"/>
      <w:marRight w:val="0"/>
      <w:marTop w:val="0"/>
      <w:marBottom w:val="0"/>
      <w:divBdr>
        <w:top w:val="none" w:sz="0" w:space="0" w:color="auto"/>
        <w:left w:val="none" w:sz="0" w:space="0" w:color="auto"/>
        <w:bottom w:val="none" w:sz="0" w:space="0" w:color="auto"/>
        <w:right w:val="none" w:sz="0" w:space="0" w:color="auto"/>
      </w:divBdr>
    </w:div>
    <w:div w:id="159077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581</Words>
  <Characters>3315</Characters>
  <Application>Microsoft Office Word</Application>
  <DocSecurity>0</DocSecurity>
  <Lines>27</Lines>
  <Paragraphs>7</Paragraphs>
  <ScaleCrop>false</ScaleCrop>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Faruk Öztürk</dc:creator>
  <cp:keywords/>
  <dc:description/>
  <cp:lastModifiedBy>Ömer Faruk Öztürk</cp:lastModifiedBy>
  <cp:revision>3</cp:revision>
  <dcterms:created xsi:type="dcterms:W3CDTF">2024-10-18T10:11:00Z</dcterms:created>
  <dcterms:modified xsi:type="dcterms:W3CDTF">2024-10-18T10:17:00Z</dcterms:modified>
</cp:coreProperties>
</file>