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61" w:rsidRPr="00F21A61" w:rsidRDefault="00F21A61" w:rsidP="00F21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A61">
        <w:rPr>
          <w:rFonts w:ascii="Times New Roman" w:eastAsia="Times New Roman" w:hAnsi="Times New Roman" w:cs="Times New Roman"/>
          <w:sz w:val="24"/>
          <w:szCs w:val="24"/>
          <w:lang w:eastAsia="tr-TR"/>
        </w:rPr>
        <w:t>Türk Hava Yolları Kasım ayında toplam 7,42 milyon yolcu taşıdı. Sektörün bayrak taşıyıcısı olan şirket yolcu sayısında geçtiğimiz yılın aynı dönemine göre %14,00 artış kaydetti. Filodaki uçak sayısı %4,9 artış ile 513’e ulaştı. Genel olarak bakıldığında toplam yolcu sayısı ve özellikle yurt dışı kargo operasyonlarındaki artış sebebiyle verilerin olumlu olduğu değerlendirilebilir.</w:t>
      </w:r>
    </w:p>
    <w:p w:rsidR="00F21A61" w:rsidRPr="00F21A61" w:rsidRDefault="00F21A61" w:rsidP="00F21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A61">
        <w:rPr>
          <w:rFonts w:ascii="Times New Roman" w:eastAsia="Times New Roman" w:hAnsi="Times New Roman" w:cs="Times New Roman"/>
          <w:sz w:val="24"/>
          <w:szCs w:val="24"/>
          <w:lang w:eastAsia="tr-TR"/>
        </w:rPr>
        <w:t>Kasım 2025 Trafik sonuçlarına ilişkin bilgiler aşağıdaki gibidir:</w:t>
      </w:r>
    </w:p>
    <w:p w:rsidR="00F21A61" w:rsidRPr="00F21A61" w:rsidRDefault="00F21A61" w:rsidP="00F21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21A6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YURT İÇİ</w:t>
      </w:r>
    </w:p>
    <w:p w:rsidR="00F21A61" w:rsidRPr="00F21A61" w:rsidRDefault="00F21A61" w:rsidP="00F21A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A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F21A61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Arz Edilen Koltuk Km (AKK), Kasım 2024 döneminde 20,19 milyar iken, 2025 yılının Kasım ayında %10,3 artarak 22,27 milyar olarak gerçekleşmiştir.</w:t>
      </w:r>
    </w:p>
    <w:p w:rsidR="004D7971" w:rsidRDefault="00F21A61">
      <w:r>
        <w:rPr>
          <w:noProof/>
          <w:lang w:eastAsia="tr-TR"/>
        </w:rPr>
        <w:drawing>
          <wp:inline distT="0" distB="0" distL="0" distR="0">
            <wp:extent cx="3853638" cy="2499360"/>
            <wp:effectExtent l="0" t="0" r="0" b="0"/>
            <wp:docPr id="1" name="Resim 1" descr="https://www.gcmyatirim.com.tr/wp-content/uploads/2025/12/09/1_1765279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myatirim.com.tr/wp-content/uploads/2025/12/09/1_17652791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345" cy="250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61" w:rsidRDefault="00F21A61">
      <w:r>
        <w:t>Kasım 2024 döneminde yurt içi yolcu doluluk oranı %83,60 iken Kasım 2025’te 3,2 puan artışla %86,80 olarak gerçekleşti.</w:t>
      </w:r>
    </w:p>
    <w:p w:rsidR="00F21A61" w:rsidRDefault="00F21A61">
      <w:r>
        <w:rPr>
          <w:noProof/>
          <w:lang w:eastAsia="tr-TR"/>
        </w:rPr>
        <w:drawing>
          <wp:inline distT="0" distB="0" distL="0" distR="0">
            <wp:extent cx="3872462" cy="2209800"/>
            <wp:effectExtent l="0" t="0" r="0" b="0"/>
            <wp:docPr id="2" name="Resim 2" descr="https://www.gcmyatirim.com.tr/wp-content/uploads/2025/12/09/2_1765279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cmyatirim.com.tr/wp-content/uploads/2025/12/09/2_17652791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462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61" w:rsidRDefault="00F21A61">
      <w:r>
        <w:t>Yolcu sayısı yurt içinde Kasım 2024’de 2,28 milyon iken Kasım 2025’te %7,20 artış göstererek 2,45 milyon olarak gerçekleşti.</w:t>
      </w:r>
    </w:p>
    <w:p w:rsidR="00F21A61" w:rsidRDefault="00F21A61">
      <w:r>
        <w:rPr>
          <w:noProof/>
          <w:lang w:eastAsia="tr-TR"/>
        </w:rPr>
        <w:lastRenderedPageBreak/>
        <w:drawing>
          <wp:inline distT="0" distB="0" distL="0" distR="0">
            <wp:extent cx="3677478" cy="2171700"/>
            <wp:effectExtent l="0" t="0" r="0" b="0"/>
            <wp:docPr id="3" name="Resim 3" descr="https://www.gcmyatirim.com.tr/wp-content/uploads/2025/12/09/3_1765279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cmyatirim.com.tr/wp-content/uploads/2025/12/09/3_17652791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78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61" w:rsidRDefault="00F21A61">
      <w:r>
        <w:rPr>
          <w:rStyle w:val="Gl"/>
        </w:rPr>
        <w:t> </w:t>
      </w:r>
      <w:r>
        <w:t>Kasım 2024 döneminde kargo + posta 5.743 bin ton iken, Kasım 2025’te -12,30% azalışla 5.039 bin ton olarak gerçekleşti.</w:t>
      </w:r>
    </w:p>
    <w:p w:rsidR="00F21A61" w:rsidRDefault="00F21A61">
      <w:bookmarkStart w:id="0" w:name="_GoBack"/>
      <w:r>
        <w:rPr>
          <w:noProof/>
          <w:lang w:eastAsia="tr-TR"/>
        </w:rPr>
        <w:drawing>
          <wp:inline distT="0" distB="0" distL="0" distR="0">
            <wp:extent cx="3268434" cy="2011680"/>
            <wp:effectExtent l="0" t="0" r="8255" b="7620"/>
            <wp:docPr id="4" name="Resim 4" descr="https://www.gcmyatirim.com.tr/wp-content/uploads/2025/12/09/4_1765279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cmyatirim.com.tr/wp-content/uploads/2025/12/09/4_176527919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34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1A61" w:rsidRPr="00F21A61" w:rsidRDefault="00F21A61" w:rsidP="00F21A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21A6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YURT DIŞI</w:t>
      </w:r>
    </w:p>
    <w:p w:rsidR="00F21A61" w:rsidRPr="00F21A61" w:rsidRDefault="00F21A61" w:rsidP="00F21A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A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F21A61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Arz Edilen Koltuk Km (AKK), yurt dışında Kasım 2024’de 18,30 milyar iken, Kasım 2025’te %11,30 artış kaydederek 20,36 milyar olarak gerçekleşti.</w:t>
      </w:r>
    </w:p>
    <w:p w:rsidR="00F21A61" w:rsidRDefault="00F21A61">
      <w:r>
        <w:rPr>
          <w:noProof/>
          <w:lang w:eastAsia="tr-TR"/>
        </w:rPr>
        <w:drawing>
          <wp:inline distT="0" distB="0" distL="0" distR="0">
            <wp:extent cx="3430168" cy="1965960"/>
            <wp:effectExtent l="0" t="0" r="0" b="0"/>
            <wp:docPr id="5" name="Resim 5" descr="https://www.gcmyatirim.com.tr/wp-content/uploads/2025/12/09/5_1765279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cmyatirim.com.tr/wp-content/uploads/2025/12/09/5_176527920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09" cy="196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61" w:rsidRDefault="00F21A61"/>
    <w:p w:rsidR="00F21A61" w:rsidRDefault="00F21A61">
      <w:r>
        <w:rPr>
          <w:rStyle w:val="Gl"/>
        </w:rPr>
        <w:t> </w:t>
      </w:r>
      <w:r>
        <w:t>Yurt dışında yolcu doluluk oranı Kasım 2024’de %82,10 iken Kasım 2025’te 2,2 puan artışla %84,30 olarak gerçekleşti.</w:t>
      </w:r>
    </w:p>
    <w:p w:rsidR="00F21A61" w:rsidRDefault="00F21A61">
      <w:r>
        <w:rPr>
          <w:noProof/>
          <w:lang w:eastAsia="tr-TR"/>
        </w:rPr>
        <w:lastRenderedPageBreak/>
        <w:drawing>
          <wp:inline distT="0" distB="0" distL="0" distR="0">
            <wp:extent cx="4007115" cy="2385060"/>
            <wp:effectExtent l="0" t="0" r="0" b="0"/>
            <wp:docPr id="6" name="Resim 6" descr="https://www.gcmyatirim.com.tr/wp-content/uploads/2025/12/09/6_1765279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cmyatirim.com.tr/wp-content/uploads/2025/12/09/6_17652792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11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61" w:rsidRDefault="00F21A61">
      <w:r>
        <w:t>Yolcu sayısı yurt dışında Kasım 2024’de 4,22 milyon iken Kasım 2025’te %17,70 artış kaydederek 4,97 milyon olarak gerçekleşti.</w:t>
      </w:r>
    </w:p>
    <w:p w:rsidR="00F21A61" w:rsidRDefault="00F21A61">
      <w:r>
        <w:rPr>
          <w:noProof/>
          <w:lang w:eastAsia="tr-TR"/>
        </w:rPr>
        <w:drawing>
          <wp:inline distT="0" distB="0" distL="0" distR="0">
            <wp:extent cx="3988263" cy="2179320"/>
            <wp:effectExtent l="0" t="0" r="0" b="0"/>
            <wp:docPr id="7" name="Resim 7" descr="https://www.gcmyatirim.com.tr/wp-content/uploads/2025/12/09/7_1765279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cmyatirim.com.tr/wp-content/uploads/2025/12/09/7_176527923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263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61" w:rsidRDefault="00F21A61">
      <w:r>
        <w:rPr>
          <w:rStyle w:val="Gl"/>
        </w:rPr>
        <w:t> </w:t>
      </w:r>
      <w:r>
        <w:t>Kasım 2024 döneminde kargo + posta 160.422 bin ton iken Kasım 2025’te %15,70 artış kaydederek 185.654 bin ton olarak gerçekleşti.</w:t>
      </w:r>
    </w:p>
    <w:p w:rsidR="00F21A61" w:rsidRDefault="00F21A61">
      <w:r>
        <w:rPr>
          <w:noProof/>
          <w:lang w:eastAsia="tr-TR"/>
        </w:rPr>
        <w:drawing>
          <wp:inline distT="0" distB="0" distL="0" distR="0">
            <wp:extent cx="4466059" cy="2522220"/>
            <wp:effectExtent l="0" t="0" r="0" b="0"/>
            <wp:docPr id="8" name="Resim 8" descr="https://www.gcmyatirim.com.tr/wp-content/uploads/2025/12/09/8_1765279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cmyatirim.com.tr/wp-content/uploads/2025/12/09/8_176527925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59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63B6"/>
    <w:multiLevelType w:val="multilevel"/>
    <w:tmpl w:val="08C8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15E65"/>
    <w:multiLevelType w:val="multilevel"/>
    <w:tmpl w:val="1E86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43"/>
    <w:rsid w:val="004D7971"/>
    <w:rsid w:val="00F21A61"/>
    <w:rsid w:val="00F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21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21A6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2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1A6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21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21A6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2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1A6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2025-12-09T13:37:00Z</dcterms:created>
  <dcterms:modified xsi:type="dcterms:W3CDTF">2025-12-09T13:40:00Z</dcterms:modified>
</cp:coreProperties>
</file>