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07B9" w14:textId="77777777" w:rsidR="007D651F" w:rsidRPr="007D651F" w:rsidRDefault="007D651F" w:rsidP="007D651F">
      <w:pPr>
        <w:rPr>
          <w:b/>
          <w:bCs/>
          <w:sz w:val="32"/>
          <w:szCs w:val="32"/>
        </w:rPr>
      </w:pPr>
      <w:r w:rsidRPr="007D651F">
        <w:rPr>
          <w:b/>
          <w:bCs/>
          <w:sz w:val="32"/>
          <w:szCs w:val="32"/>
        </w:rPr>
        <w:t>Altın Analizi (IKON Menkul)</w:t>
      </w:r>
    </w:p>
    <w:p w14:paraId="50F8E8F7" w14:textId="77777777" w:rsidR="007D651F" w:rsidRPr="007D651F" w:rsidRDefault="007D651F" w:rsidP="007D651F">
      <w:pPr>
        <w:rPr>
          <w:b/>
          <w:bCs/>
        </w:rPr>
      </w:pPr>
      <w:r w:rsidRPr="007D651F">
        <w:rPr>
          <w:b/>
          <w:bCs/>
        </w:rPr>
        <w:t>ALTIN</w:t>
      </w:r>
    </w:p>
    <w:p w14:paraId="0ED475D8" w14:textId="0EAF9858" w:rsidR="002B6189" w:rsidRPr="007D651F" w:rsidRDefault="007D651F" w:rsidP="002B6189">
      <w:r w:rsidRPr="007D651F">
        <w:t xml:space="preserve">Ons altın geçtiğimiz gün 5598 seviyesinde rekor tazeledikten sonra güçlü şekilde düşüşler yaşamaya başladı. Trump’ın yeni FED başkanı için </w:t>
      </w:r>
      <w:proofErr w:type="spellStart"/>
      <w:r w:rsidRPr="007D651F">
        <w:t>Warsh’ı</w:t>
      </w:r>
      <w:proofErr w:type="spellEnd"/>
      <w:r w:rsidRPr="007D651F">
        <w:t xml:space="preserve"> aday göstermesi bu satış dalgasının faktörlerinden biri olabilir.</w:t>
      </w:r>
      <w:r w:rsidRPr="007D651F">
        <w:br/>
      </w:r>
      <w:r w:rsidRPr="007D651F">
        <w:br/>
        <w:t>Haftanın son işlem gününe 5377 seviyesinde giriş yapan ons altın, gün içinde 4942 seviyesine kadar geriledi. Anlık fiyatlamalar ise 5029 bölgesinde 8 günlük hareketli ortalamanın altında fiyatlanıyor. Aşağı bölgede 5000 bölgesi destek olarak test ediliyor.</w:t>
      </w:r>
      <w:r w:rsidRPr="007D651F">
        <w:br/>
      </w:r>
      <w:r w:rsidRPr="007D651F">
        <w:br/>
        <w:t>Günlük kapanışın 5000 bölgesi altında kalması durumunda satış baskılarının geçerli kalması beklenebilir. Yukarı yönlü dönüşlerde ise 5200 bölgesi kısa vadede direnç oluşturabilir.</w:t>
      </w:r>
      <w:r w:rsidRPr="007D651F">
        <w:br/>
      </w:r>
      <w:r w:rsidRPr="007D651F">
        <w:br/>
        <w:t>Destekler: 5000 – 4640 – 4380</w:t>
      </w:r>
      <w:r w:rsidRPr="007D651F">
        <w:br/>
        <w:t>Dirençler: 5200 – 5320 – 5598</w:t>
      </w:r>
    </w:p>
    <w:p w14:paraId="3AAB42DC" w14:textId="660F0D73" w:rsidR="00CD20D4" w:rsidRPr="00DA54C1" w:rsidRDefault="007D651F" w:rsidP="00DA54C1">
      <w:r>
        <w:rPr>
          <w:noProof/>
        </w:rPr>
        <w:drawing>
          <wp:inline distT="0" distB="0" distL="0" distR="0" wp14:anchorId="043BCF69" wp14:editId="6E9AD933">
            <wp:extent cx="5760720" cy="3882390"/>
            <wp:effectExtent l="0" t="0" r="0" b="3810"/>
            <wp:docPr id="12599241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0D4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C7211"/>
    <w:rsid w:val="001B2837"/>
    <w:rsid w:val="002B6189"/>
    <w:rsid w:val="003005F7"/>
    <w:rsid w:val="003B7ABC"/>
    <w:rsid w:val="00447B11"/>
    <w:rsid w:val="004606E2"/>
    <w:rsid w:val="007D651F"/>
    <w:rsid w:val="00802C04"/>
    <w:rsid w:val="00A63EBD"/>
    <w:rsid w:val="00AB495E"/>
    <w:rsid w:val="00AF2E8C"/>
    <w:rsid w:val="00B876B5"/>
    <w:rsid w:val="00BA263C"/>
    <w:rsid w:val="00BD6B5D"/>
    <w:rsid w:val="00C04EF7"/>
    <w:rsid w:val="00CD20D4"/>
    <w:rsid w:val="00D11216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2026-01-30T13:52:00Z</dcterms:created>
  <dcterms:modified xsi:type="dcterms:W3CDTF">2026-01-30T13:52:00Z</dcterms:modified>
</cp:coreProperties>
</file>