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B793" w14:textId="77777777" w:rsidR="00A53541" w:rsidRPr="00A53541" w:rsidRDefault="00A53541" w:rsidP="00A53541">
      <w:pPr>
        <w:rPr>
          <w:b/>
          <w:bCs/>
          <w:sz w:val="36"/>
          <w:szCs w:val="36"/>
        </w:rPr>
      </w:pPr>
      <w:r w:rsidRPr="00A53541">
        <w:rPr>
          <w:b/>
          <w:bCs/>
          <w:sz w:val="36"/>
          <w:szCs w:val="36"/>
        </w:rPr>
        <w:t>EURUSD Teknik Analizi (IKON Menkul)</w:t>
      </w:r>
    </w:p>
    <w:p w14:paraId="7F566C9D" w14:textId="77777777" w:rsidR="00A53541" w:rsidRPr="00A53541" w:rsidRDefault="00A53541" w:rsidP="00A53541">
      <w:pPr>
        <w:rPr>
          <w:b/>
          <w:bCs/>
        </w:rPr>
      </w:pPr>
      <w:r w:rsidRPr="00A53541">
        <w:rPr>
          <w:b/>
          <w:bCs/>
        </w:rPr>
        <w:t>EURUSD</w:t>
      </w:r>
    </w:p>
    <w:p w14:paraId="24E82AB1" w14:textId="1F848F74" w:rsidR="00B81974" w:rsidRDefault="00A53541" w:rsidP="00995294">
      <w:pPr>
        <w:rPr>
          <w:noProof/>
        </w:rPr>
      </w:pPr>
      <w:r w:rsidRPr="00A53541">
        <w:t>EURUSD paritesi geçtiğimiz hafta önce 1.1918 direnç bölgesine doğru yükselişler aldı. Ardından bu dirence takılarak aşağı yönlü tepkiler almaya başladı. Aşağı yönlü tepkilerde 8 günlük hareketli ortalama birkaç kez test edilerek destek oluşturdu.</w:t>
      </w:r>
      <w:r w:rsidRPr="00A53541">
        <w:br/>
      </w:r>
      <w:r w:rsidRPr="00A53541">
        <w:br/>
        <w:t xml:space="preserve">Yeni haftaya başlarken ABD </w:t>
      </w:r>
      <w:proofErr w:type="spellStart"/>
      <w:r w:rsidRPr="00A53541">
        <w:t>President</w:t>
      </w:r>
      <w:proofErr w:type="spellEnd"/>
      <w:r w:rsidRPr="00A53541">
        <w:t xml:space="preserve"> </w:t>
      </w:r>
      <w:proofErr w:type="spellStart"/>
      <w:r w:rsidRPr="00A53541">
        <w:t>Day</w:t>
      </w:r>
      <w:proofErr w:type="spellEnd"/>
      <w:r w:rsidRPr="00A53541">
        <w:t xml:space="preserve"> nedeniyle piyasalar sakin bir giriş yaparak EURUSD paritesini 1.18655 bölgesinden ayırmadı.</w:t>
      </w:r>
      <w:r w:rsidRPr="00A53541">
        <w:br/>
      </w:r>
      <w:r w:rsidRPr="00A53541">
        <w:br/>
        <w:t>Geçtiğimiz haftanın son işlem gününde ABD enflasyon verilerine ciddi bir tepki oluşturmayan parite için piyasalar bu Cuma açıklanacak ABD PCE fiyat endeksi verilerine odaklandı.</w:t>
      </w:r>
      <w:r w:rsidRPr="00A53541">
        <w:br/>
      </w:r>
      <w:r w:rsidRPr="00A53541">
        <w:br/>
        <w:t>Hafta içerisindeki tepkilerde ilk diren 1.1918, ilk destek ise 8 günlük hareketli ortalamanın ardından 1.1830 bölgesi olarak takip edilebilir.</w:t>
      </w:r>
      <w:r w:rsidRPr="00A53541">
        <w:br/>
      </w:r>
      <w:r w:rsidRPr="00A53541">
        <w:br/>
        <w:t>Destekler: 1.1830 – 1.1707 – 1.1615</w:t>
      </w:r>
      <w:r w:rsidRPr="00A53541">
        <w:br/>
        <w:t>Dirençler: 1.1918 – 1.2052 – 1.2268</w:t>
      </w:r>
    </w:p>
    <w:p w14:paraId="3AB4BD1D" w14:textId="7BF16CC8" w:rsidR="00A53541" w:rsidRPr="00DA54C1" w:rsidRDefault="00A53541" w:rsidP="00995294">
      <w:r>
        <w:rPr>
          <w:noProof/>
        </w:rPr>
        <w:drawing>
          <wp:inline distT="0" distB="0" distL="0" distR="0" wp14:anchorId="419B3297" wp14:editId="60BBEA73">
            <wp:extent cx="5760720" cy="3945255"/>
            <wp:effectExtent l="0" t="0" r="0" b="0"/>
            <wp:docPr id="148195630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541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60A0" w14:textId="77777777" w:rsidR="003351F8" w:rsidRDefault="003351F8" w:rsidP="009F1520">
      <w:pPr>
        <w:spacing w:after="0" w:line="240" w:lineRule="auto"/>
      </w:pPr>
      <w:r>
        <w:separator/>
      </w:r>
    </w:p>
  </w:endnote>
  <w:endnote w:type="continuationSeparator" w:id="0">
    <w:p w14:paraId="01BC26F4" w14:textId="77777777" w:rsidR="003351F8" w:rsidRDefault="003351F8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7C87" w14:textId="77777777" w:rsidR="003351F8" w:rsidRDefault="003351F8" w:rsidP="009F1520">
      <w:pPr>
        <w:spacing w:after="0" w:line="240" w:lineRule="auto"/>
      </w:pPr>
      <w:r>
        <w:separator/>
      </w:r>
    </w:p>
  </w:footnote>
  <w:footnote w:type="continuationSeparator" w:id="0">
    <w:p w14:paraId="52BFEF62" w14:textId="77777777" w:rsidR="003351F8" w:rsidRDefault="003351F8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2040A3"/>
    <w:rsid w:val="00221471"/>
    <w:rsid w:val="00227E97"/>
    <w:rsid w:val="002B6189"/>
    <w:rsid w:val="002C5ECC"/>
    <w:rsid w:val="003005F7"/>
    <w:rsid w:val="0030751E"/>
    <w:rsid w:val="003351F8"/>
    <w:rsid w:val="003A44C7"/>
    <w:rsid w:val="003B7ABC"/>
    <w:rsid w:val="00447B11"/>
    <w:rsid w:val="004606E2"/>
    <w:rsid w:val="00523CD3"/>
    <w:rsid w:val="00623D09"/>
    <w:rsid w:val="006A3655"/>
    <w:rsid w:val="006F47D3"/>
    <w:rsid w:val="00802C04"/>
    <w:rsid w:val="00842025"/>
    <w:rsid w:val="00852693"/>
    <w:rsid w:val="008D4699"/>
    <w:rsid w:val="00995294"/>
    <w:rsid w:val="009F1520"/>
    <w:rsid w:val="00A53541"/>
    <w:rsid w:val="00A63EBD"/>
    <w:rsid w:val="00AB495E"/>
    <w:rsid w:val="00AF2E8C"/>
    <w:rsid w:val="00AF721F"/>
    <w:rsid w:val="00B258AD"/>
    <w:rsid w:val="00B81974"/>
    <w:rsid w:val="00B876B5"/>
    <w:rsid w:val="00BA263C"/>
    <w:rsid w:val="00BD6B5D"/>
    <w:rsid w:val="00C04EF7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2026-02-16T06:20:00Z</dcterms:created>
  <dcterms:modified xsi:type="dcterms:W3CDTF">2026-02-16T06:20:00Z</dcterms:modified>
</cp:coreProperties>
</file>