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F02A" w14:textId="77777777" w:rsidR="002D48BB" w:rsidRPr="002D48BB" w:rsidRDefault="002D48BB" w:rsidP="002D48BB">
      <w:pPr>
        <w:rPr>
          <w:b/>
          <w:bCs/>
          <w:sz w:val="36"/>
          <w:szCs w:val="36"/>
        </w:rPr>
      </w:pPr>
      <w:r w:rsidRPr="002D48BB">
        <w:rPr>
          <w:b/>
          <w:bCs/>
          <w:sz w:val="36"/>
          <w:szCs w:val="36"/>
        </w:rPr>
        <w:t>Ons Altın Analizi (IKON Menkul)</w:t>
      </w:r>
    </w:p>
    <w:p w14:paraId="091C3196" w14:textId="77777777" w:rsidR="002D48BB" w:rsidRPr="002D48BB" w:rsidRDefault="002D48BB" w:rsidP="002D48BB">
      <w:pPr>
        <w:rPr>
          <w:b/>
          <w:bCs/>
        </w:rPr>
      </w:pPr>
      <w:r w:rsidRPr="002D48BB">
        <w:rPr>
          <w:b/>
          <w:bCs/>
        </w:rPr>
        <w:t>ALTIN</w:t>
      </w:r>
    </w:p>
    <w:p w14:paraId="4F50664C" w14:textId="62777A71" w:rsidR="009F1520" w:rsidRDefault="002D48BB" w:rsidP="00995294">
      <w:pPr>
        <w:rPr>
          <w:noProof/>
        </w:rPr>
      </w:pPr>
      <w:r w:rsidRPr="002D48BB">
        <w:t>Hafta başındaki pozitif başlangıç ile 5000 bölgesini aşan ons altın geçtiğimiz gün oluşan satış baskılarında tekrar 5000 bölgesi altına gerileyerek günü 4921 seviyesinde kapattı.</w:t>
      </w:r>
      <w:r w:rsidRPr="002D48BB">
        <w:br/>
      </w:r>
      <w:r w:rsidRPr="002D48BB">
        <w:br/>
        <w:t>Haftanın son işlem gününe pozitif giriş yapan ons altın, Asya seansındaki yükselişlerde 5000 bölgesini direnç bu kez direnç olarak test ediyor. Ek olarak bu direnç 8 günlük hareketli ortalamanın kesişimi ile destekleniyor.</w:t>
      </w:r>
      <w:r w:rsidRPr="002D48BB">
        <w:br/>
      </w:r>
      <w:r w:rsidRPr="002D48BB">
        <w:br/>
        <w:t xml:space="preserve">Bugün 16:30’da açıklanacak ABD </w:t>
      </w:r>
      <w:proofErr w:type="gramStart"/>
      <w:r w:rsidRPr="002D48BB">
        <w:t>Ocak</w:t>
      </w:r>
      <w:proofErr w:type="gramEnd"/>
      <w:r w:rsidRPr="002D48BB">
        <w:t xml:space="preserve"> ayı enflasyon verileri nedeniyle ons altın için kritik ve oynaklıkların yaşanabileceği bir gün bizleri bekliyor.</w:t>
      </w:r>
      <w:r w:rsidRPr="002D48BB">
        <w:br/>
      </w:r>
      <w:r w:rsidRPr="002D48BB">
        <w:br/>
        <w:t>5000 bölgesi üzerine çıkışlarda 5200 bölgesi direnç olarak takip edilebilir. Satış baskılarının öne çıkması durumunda ise 4640 bölgesi destek oluşturabilir.</w:t>
      </w:r>
      <w:r w:rsidRPr="002D48BB">
        <w:br/>
      </w:r>
      <w:r w:rsidRPr="002D48BB">
        <w:br/>
        <w:t>Destekler: 4640 – 4380 – 4250</w:t>
      </w:r>
      <w:r w:rsidRPr="002D48BB">
        <w:br/>
        <w:t>Dirençler: 5000 – 5200 – 5320</w:t>
      </w:r>
    </w:p>
    <w:p w14:paraId="6ECD6041" w14:textId="7103A2F6" w:rsidR="002D48BB" w:rsidRPr="00DA54C1" w:rsidRDefault="002D48BB" w:rsidP="00995294">
      <w:r>
        <w:rPr>
          <w:noProof/>
        </w:rPr>
        <w:drawing>
          <wp:inline distT="0" distB="0" distL="0" distR="0" wp14:anchorId="2A14B743" wp14:editId="05058BE4">
            <wp:extent cx="5760720" cy="3644900"/>
            <wp:effectExtent l="0" t="0" r="0" b="0"/>
            <wp:docPr id="955031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8BB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C343" w14:textId="77777777" w:rsidR="00296820" w:rsidRDefault="00296820" w:rsidP="009F1520">
      <w:pPr>
        <w:spacing w:after="0" w:line="240" w:lineRule="auto"/>
      </w:pPr>
      <w:r>
        <w:separator/>
      </w:r>
    </w:p>
  </w:endnote>
  <w:endnote w:type="continuationSeparator" w:id="0">
    <w:p w14:paraId="7F8909D9" w14:textId="77777777" w:rsidR="00296820" w:rsidRDefault="00296820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5B27" w14:textId="77777777" w:rsidR="00296820" w:rsidRDefault="00296820" w:rsidP="009F1520">
      <w:pPr>
        <w:spacing w:after="0" w:line="240" w:lineRule="auto"/>
      </w:pPr>
      <w:r>
        <w:separator/>
      </w:r>
    </w:p>
  </w:footnote>
  <w:footnote w:type="continuationSeparator" w:id="0">
    <w:p w14:paraId="19873DAD" w14:textId="77777777" w:rsidR="00296820" w:rsidRDefault="00296820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1D214C"/>
    <w:rsid w:val="002040A3"/>
    <w:rsid w:val="00227E97"/>
    <w:rsid w:val="00296820"/>
    <w:rsid w:val="002B6189"/>
    <w:rsid w:val="002C5ECC"/>
    <w:rsid w:val="002D48BB"/>
    <w:rsid w:val="003005F7"/>
    <w:rsid w:val="0030751E"/>
    <w:rsid w:val="003A44C7"/>
    <w:rsid w:val="003B7ABC"/>
    <w:rsid w:val="00447B11"/>
    <w:rsid w:val="004606E2"/>
    <w:rsid w:val="00523CD3"/>
    <w:rsid w:val="00623D09"/>
    <w:rsid w:val="00802C04"/>
    <w:rsid w:val="00842025"/>
    <w:rsid w:val="008D4699"/>
    <w:rsid w:val="00995294"/>
    <w:rsid w:val="009F1520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64FC9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2026-02-13T07:05:00Z</dcterms:created>
  <dcterms:modified xsi:type="dcterms:W3CDTF">2026-02-13T07:05:00Z</dcterms:modified>
</cp:coreProperties>
</file>