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913B" w14:textId="3EDEAA56" w:rsidR="00DA696D" w:rsidRPr="00DA696D" w:rsidRDefault="00DA696D" w:rsidP="00DA696D">
      <w:pPr>
        <w:rPr>
          <w:b/>
          <w:bCs/>
          <w:sz w:val="36"/>
          <w:szCs w:val="36"/>
        </w:rPr>
      </w:pPr>
      <w:r w:rsidRPr="00DA696D">
        <w:rPr>
          <w:b/>
          <w:bCs/>
          <w:sz w:val="36"/>
          <w:szCs w:val="36"/>
        </w:rPr>
        <w:t>Ons Altın</w:t>
      </w:r>
      <w:r w:rsidR="00165F42">
        <w:rPr>
          <w:b/>
          <w:bCs/>
          <w:sz w:val="36"/>
          <w:szCs w:val="36"/>
        </w:rPr>
        <w:t xml:space="preserve"> </w:t>
      </w:r>
      <w:r w:rsidRPr="00DA696D">
        <w:rPr>
          <w:b/>
          <w:bCs/>
          <w:sz w:val="36"/>
          <w:szCs w:val="36"/>
        </w:rPr>
        <w:t>Teknik Analizi (IKON Menkul)</w:t>
      </w:r>
    </w:p>
    <w:p w14:paraId="608F0D73" w14:textId="77777777" w:rsidR="00DA696D" w:rsidRPr="00DA696D" w:rsidRDefault="00DA696D" w:rsidP="00DA696D">
      <w:pPr>
        <w:rPr>
          <w:b/>
          <w:bCs/>
        </w:rPr>
      </w:pPr>
      <w:r w:rsidRPr="00DA696D">
        <w:rPr>
          <w:b/>
          <w:bCs/>
        </w:rPr>
        <w:t>ALTIN</w:t>
      </w:r>
    </w:p>
    <w:p w14:paraId="72E93ED4" w14:textId="77777777" w:rsidR="00DA696D" w:rsidRPr="00DA696D" w:rsidRDefault="00DA696D" w:rsidP="00DA696D">
      <w:r w:rsidRPr="00DA696D">
        <w:t xml:space="preserve">ABD’de </w:t>
      </w:r>
      <w:proofErr w:type="spellStart"/>
      <w:r w:rsidRPr="00DA696D">
        <w:t>Presidents</w:t>
      </w:r>
      <w:proofErr w:type="spellEnd"/>
      <w:r w:rsidRPr="00DA696D">
        <w:t xml:space="preserve">’ </w:t>
      </w:r>
      <w:proofErr w:type="spellStart"/>
      <w:r w:rsidRPr="00DA696D">
        <w:t>Day</w:t>
      </w:r>
      <w:proofErr w:type="spellEnd"/>
      <w:r w:rsidRPr="00DA696D">
        <w:t xml:space="preserve">, Çin’de Ay Yeni Yılı nedeniyle haftaya küresel piyasalarda sığ hacimle girilmesi bugün işlemlerin görece sakin geçmesine sebep oluyor. Ons altın geçen haftayı 5.000$ üzeri kapatmayı başarsa </w:t>
      </w:r>
      <w:proofErr w:type="gramStart"/>
      <w:r w:rsidRPr="00DA696D">
        <w:t>da,</w:t>
      </w:r>
      <w:proofErr w:type="gramEnd"/>
      <w:r w:rsidRPr="00DA696D">
        <w:t xml:space="preserve"> bugün tatil etkisiyle azalan volatilite ve zayıflayan likidite ortamında 5.000$ altını yeniden test ediyor; jeopolitik tarafta Orta Doğu gerilimi ve İran–ABD hattındaki tansiyon güvenli liman talebini canlı tutarken, ABD’de gelen görece ılımlı enflasyon verileri de FED’in yıl içinde faiz indirimlerine devam edebileceği beklentisini destekleyerek orta vadeli zemini pozitif tutuyor. Ancak gün içi dinamikte kritik nokta 5.000$ eşiği eğer bu bölgeden net bir destek-tepki gelmezse, tatil hacmiyle fiyatın günü 5.000$ altında kapatma ihtimali artar.</w:t>
      </w:r>
      <w:r w:rsidRPr="00DA696D">
        <w:br/>
      </w:r>
      <w:r w:rsidRPr="00DA696D">
        <w:br/>
        <w:t>Günlük grafikte ise fiyat 4.996 civarında ve bir süredir 5.000 çevresinde sıkışma var. Kısa vadeli ortalamalar 7 ve 20 günlük EMA fiyatın hemen altında toparlanmayı desteklerken, 50 günlük EMA daha aşağıda kaldığı için ana trend hala yukarı ama kısa vadede yön belirsizliği sürüyor. RSI 54 ile nötr-pozitif bölgede; buna karşın MACD histogramının negatifte kalması momentumun zayıfladığını söylüyor yani yukarı denemeler var ama itki gücü ya da sürekliliği sınırlı diyebiliriz.</w:t>
      </w:r>
    </w:p>
    <w:p w14:paraId="791C3722" w14:textId="77777777" w:rsidR="00DA696D" w:rsidRPr="00DA696D" w:rsidRDefault="00DA696D" w:rsidP="00DA696D">
      <w:r w:rsidRPr="00DA696D">
        <w:t>Bugün 5000 dolar seviyesi dikkatle takip edilecek bir eşik seviyesi eğer fiyat daha aşağıya sarkarsa 4940 seviyesi takip edilebilir. Gün sonuna kadar yukarı yönlü kuvvetli bir yükseliş ihtimali ise volatilitenin azlığı ve tatil etkisi sebebiyle pek ihtimal dahilinde görünmüyor.</w:t>
      </w:r>
      <w:r w:rsidRPr="00DA696D">
        <w:br/>
      </w:r>
      <w:r w:rsidRPr="00DA696D">
        <w:br/>
        <w:t>Destekler: 5000 – 4940 – 4780</w:t>
      </w:r>
      <w:r w:rsidRPr="00DA696D">
        <w:br/>
        <w:t>Dirençler: 5100 – 5290 – 5450</w:t>
      </w:r>
    </w:p>
    <w:p w14:paraId="4F50664C" w14:textId="3F23AF0D" w:rsidR="009F1520" w:rsidRPr="00DA54C1" w:rsidRDefault="00DA696D" w:rsidP="00995294">
      <w:r>
        <w:rPr>
          <w:noProof/>
        </w:rPr>
        <w:lastRenderedPageBreak/>
        <w:drawing>
          <wp:inline distT="0" distB="0" distL="0" distR="0" wp14:anchorId="735F3962" wp14:editId="08B28095">
            <wp:extent cx="5760720" cy="3513455"/>
            <wp:effectExtent l="0" t="0" r="0" b="0"/>
            <wp:docPr id="4851373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3A18" w14:textId="77777777" w:rsidR="000471EF" w:rsidRDefault="000471EF" w:rsidP="009F1520">
      <w:pPr>
        <w:spacing w:after="0" w:line="240" w:lineRule="auto"/>
      </w:pPr>
      <w:r>
        <w:separator/>
      </w:r>
    </w:p>
  </w:endnote>
  <w:endnote w:type="continuationSeparator" w:id="0">
    <w:p w14:paraId="6A64463E" w14:textId="77777777" w:rsidR="000471EF" w:rsidRDefault="000471EF"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C756" w14:textId="77777777" w:rsidR="000471EF" w:rsidRDefault="000471EF" w:rsidP="009F1520">
      <w:pPr>
        <w:spacing w:after="0" w:line="240" w:lineRule="auto"/>
      </w:pPr>
      <w:r>
        <w:separator/>
      </w:r>
    </w:p>
  </w:footnote>
  <w:footnote w:type="continuationSeparator" w:id="0">
    <w:p w14:paraId="4256938C" w14:textId="77777777" w:rsidR="000471EF" w:rsidRDefault="000471EF"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471EF"/>
    <w:rsid w:val="000570BD"/>
    <w:rsid w:val="0009039D"/>
    <w:rsid w:val="000B0728"/>
    <w:rsid w:val="00165F42"/>
    <w:rsid w:val="001B2837"/>
    <w:rsid w:val="001D214C"/>
    <w:rsid w:val="002040A3"/>
    <w:rsid w:val="00227E97"/>
    <w:rsid w:val="002B6189"/>
    <w:rsid w:val="002C5ECC"/>
    <w:rsid w:val="003005F7"/>
    <w:rsid w:val="0030751E"/>
    <w:rsid w:val="003A44C7"/>
    <w:rsid w:val="003B7ABC"/>
    <w:rsid w:val="00447B11"/>
    <w:rsid w:val="004606E2"/>
    <w:rsid w:val="00523CD3"/>
    <w:rsid w:val="00623D09"/>
    <w:rsid w:val="006A3655"/>
    <w:rsid w:val="006F47D3"/>
    <w:rsid w:val="00802C04"/>
    <w:rsid w:val="00842025"/>
    <w:rsid w:val="008D4699"/>
    <w:rsid w:val="00995294"/>
    <w:rsid w:val="009D570F"/>
    <w:rsid w:val="009F1520"/>
    <w:rsid w:val="00A57C8F"/>
    <w:rsid w:val="00A63EBD"/>
    <w:rsid w:val="00AB495E"/>
    <w:rsid w:val="00AF2E8C"/>
    <w:rsid w:val="00AF721F"/>
    <w:rsid w:val="00B258AD"/>
    <w:rsid w:val="00B876B5"/>
    <w:rsid w:val="00BA263C"/>
    <w:rsid w:val="00BD6B5D"/>
    <w:rsid w:val="00C04EF7"/>
    <w:rsid w:val="00CD20D4"/>
    <w:rsid w:val="00D11216"/>
    <w:rsid w:val="00DA54C1"/>
    <w:rsid w:val="00DA696D"/>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3</cp:revision>
  <dcterms:created xsi:type="dcterms:W3CDTF">2026-02-16T14:27:00Z</dcterms:created>
  <dcterms:modified xsi:type="dcterms:W3CDTF">2026-02-16T14:28:00Z</dcterms:modified>
</cp:coreProperties>
</file>