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Bursa Çimento, 2Ç25 döneminde 12 milyon TL zarar kaydetti (2Ç24: 348 mn TL zarar). Cirodaki daralma ve zarar açıklaması kısmen negatif gözükürken operasyonel marjlardaki toparlanma ve zararın önceki yıla kıyasla azalması nedeniyle nötr olarak değerlendiriyoruz.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Şirket %23 azalışla 2,76 milyar TL ciro açıkladı. Satışların maliyetinin %27 azalarak 2,18 milyar TL seviyesine düşmesi sayesinde brüt kar %1 kadar artışla 584,4 milyon TL oldu. Brüt kar marjı 5,0 puan iyileşmeyle %21,2'ye yükseldi (2Ç24: %16,2).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Genel yönetim giderlerindeki yüksek artış karlılığı baskılarken, pazarlama, satış ve Ar-Ge giderlerindeki düşüş dengeleyici etki sağladı. Ayrıca diğer faaliyet giderlerindeki azalma sayesinde faaliyet karındaki gerileme sınırlı kalmıştır.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FAVÖK geçen yılın aynı dönemine göre %9 artışla 398,1 milyon TL seviyesine yükseldi. FAVÖK marjı 4,2 puan iyileşmeyle %14,4'e çıktı (2Ç24: %10,2).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Net finansman giderinin 199 milyon TL seviyesine çıkması  (2Ç24: 21,8 milyon TL gelir) ve net parasal pozisyon kaybının 41,8 milyon TL olması (2Ç24: 804,6 milyon TL kayıp) finansal performansı olumsuz etkiledi.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 </w:t>
      </w:r>
    </w:p>
    <w:p w:rsidR="000D69DC" w:rsidRPr="000D69DC" w:rsidRDefault="000D69DC" w:rsidP="000D69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D69DC">
        <w:rPr>
          <w:rFonts w:ascii="Times New Roman" w:eastAsia="Times New Roman" w:hAnsi="Times New Roman" w:cs="Times New Roman"/>
          <w:sz w:val="24"/>
          <w:szCs w:val="24"/>
          <w:lang w:eastAsia="tr-TR"/>
        </w:rPr>
        <w:t>Şirket Çemtaş Ar-Ge Merkezi bünyesinde 5 aktif proje yürütürken çelik kalitelerinin geliştirilmesi, verimlilik ve sürdürülebilir üretim alanlarında çalışmalar sürdürüyor.</w:t>
      </w:r>
    </w:p>
    <w:p w:rsidR="001412FD" w:rsidRPr="000D69DC" w:rsidRDefault="001412FD" w:rsidP="000D69DC">
      <w:bookmarkStart w:id="0" w:name="_GoBack"/>
      <w:bookmarkEnd w:id="0"/>
    </w:p>
    <w:sectPr w:rsidR="001412FD" w:rsidRPr="000D6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377"/>
    <w:rsid w:val="000A41AB"/>
    <w:rsid w:val="000D69DC"/>
    <w:rsid w:val="001412FD"/>
    <w:rsid w:val="0047602B"/>
    <w:rsid w:val="00B63D39"/>
    <w:rsid w:val="00EA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76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 FARUK ÖZTÜRK</dc:creator>
  <cp:keywords/>
  <dc:description/>
  <cp:lastModifiedBy>ÖMER FARUK ÖZTÜRK</cp:lastModifiedBy>
  <cp:revision>9</cp:revision>
  <dcterms:created xsi:type="dcterms:W3CDTF">2025-08-20T06:40:00Z</dcterms:created>
  <dcterms:modified xsi:type="dcterms:W3CDTF">2025-08-20T06:45:00Z</dcterms:modified>
</cp:coreProperties>
</file>