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xml:space="preserve">Oba Makarnacılık, 2Ç25 </w:t>
      </w:r>
      <w:proofErr w:type="gramStart"/>
      <w:r w:rsidRPr="0089042B">
        <w:rPr>
          <w:rFonts w:ascii="Times New Roman" w:eastAsia="Times New Roman" w:hAnsi="Times New Roman" w:cs="Times New Roman"/>
          <w:sz w:val="24"/>
          <w:szCs w:val="24"/>
          <w:lang w:eastAsia="tr-TR"/>
        </w:rPr>
        <w:t>konsolide</w:t>
      </w:r>
      <w:proofErr w:type="gramEnd"/>
      <w:r w:rsidRPr="0089042B">
        <w:rPr>
          <w:rFonts w:ascii="Times New Roman" w:eastAsia="Times New Roman" w:hAnsi="Times New Roman" w:cs="Times New Roman"/>
          <w:sz w:val="24"/>
          <w:szCs w:val="24"/>
          <w:lang w:eastAsia="tr-TR"/>
        </w:rPr>
        <w:t xml:space="preserve"> finansallarında;</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xml:space="preserve">- yıllık </w:t>
      </w:r>
      <w:proofErr w:type="gramStart"/>
      <w:r w:rsidRPr="0089042B">
        <w:rPr>
          <w:rFonts w:ascii="Times New Roman" w:eastAsia="Times New Roman" w:hAnsi="Times New Roman" w:cs="Times New Roman"/>
          <w:sz w:val="24"/>
          <w:szCs w:val="24"/>
          <w:lang w:eastAsia="tr-TR"/>
        </w:rPr>
        <w:t>bazda</w:t>
      </w:r>
      <w:proofErr w:type="gramEnd"/>
      <w:r w:rsidRPr="0089042B">
        <w:rPr>
          <w:rFonts w:ascii="Times New Roman" w:eastAsia="Times New Roman" w:hAnsi="Times New Roman" w:cs="Times New Roman"/>
          <w:sz w:val="24"/>
          <w:szCs w:val="24"/>
          <w:lang w:eastAsia="tr-TR"/>
        </w:rPr>
        <w:t xml:space="preserve"> %56 artışla 6,64 milyar TL ciro,</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- 146,7 milyon TL negatif FAVÖK (2Ç24: 278,1 milyon TL FAVÖK),</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xml:space="preserve">- 450,6 milyon TL zarar (2Ç24: 27,1 </w:t>
      </w:r>
      <w:proofErr w:type="spellStart"/>
      <w:r w:rsidRPr="0089042B">
        <w:rPr>
          <w:rFonts w:ascii="Times New Roman" w:eastAsia="Times New Roman" w:hAnsi="Times New Roman" w:cs="Times New Roman"/>
          <w:sz w:val="24"/>
          <w:szCs w:val="24"/>
          <w:lang w:eastAsia="tr-TR"/>
        </w:rPr>
        <w:t>mn</w:t>
      </w:r>
      <w:proofErr w:type="spellEnd"/>
      <w:r w:rsidRPr="0089042B">
        <w:rPr>
          <w:rFonts w:ascii="Times New Roman" w:eastAsia="Times New Roman" w:hAnsi="Times New Roman" w:cs="Times New Roman"/>
          <w:sz w:val="24"/>
          <w:szCs w:val="24"/>
          <w:lang w:eastAsia="tr-TR"/>
        </w:rPr>
        <w:t xml:space="preserve"> TL net kâr) açıkladı.</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xml:space="preserve">Şirketin ciroda güçlü büyüme elde etmesine rağmen, kârlılığını baskılayan başlıca unsurlar parasal pozisyon kayıpları ve ertelenmiş vergi gideri olmuştur. Bu kalemler nakit çıkışı yaratmasa da, muhasebe etkisiyle dönem kârını aşağı çekmiştir. </w:t>
      </w:r>
      <w:proofErr w:type="spellStart"/>
      <w:r w:rsidRPr="0089042B">
        <w:rPr>
          <w:rFonts w:ascii="Times New Roman" w:eastAsia="Times New Roman" w:hAnsi="Times New Roman" w:cs="Times New Roman"/>
          <w:sz w:val="24"/>
          <w:szCs w:val="24"/>
          <w:lang w:eastAsia="tr-TR"/>
        </w:rPr>
        <w:t>Operasyonel</w:t>
      </w:r>
      <w:proofErr w:type="spellEnd"/>
      <w:r w:rsidRPr="0089042B">
        <w:rPr>
          <w:rFonts w:ascii="Times New Roman" w:eastAsia="Times New Roman" w:hAnsi="Times New Roman" w:cs="Times New Roman"/>
          <w:sz w:val="24"/>
          <w:szCs w:val="24"/>
          <w:lang w:eastAsia="tr-TR"/>
        </w:rPr>
        <w:t xml:space="preserve"> tarafta ise ticari malların maliyetlerindeki sert yükseliş, brüt kâr </w:t>
      </w:r>
      <w:proofErr w:type="gramStart"/>
      <w:r w:rsidRPr="0089042B">
        <w:rPr>
          <w:rFonts w:ascii="Times New Roman" w:eastAsia="Times New Roman" w:hAnsi="Times New Roman" w:cs="Times New Roman"/>
          <w:sz w:val="24"/>
          <w:szCs w:val="24"/>
          <w:lang w:eastAsia="tr-TR"/>
        </w:rPr>
        <w:t>marjındaki</w:t>
      </w:r>
      <w:proofErr w:type="gramEnd"/>
      <w:r w:rsidRPr="0089042B">
        <w:rPr>
          <w:rFonts w:ascii="Times New Roman" w:eastAsia="Times New Roman" w:hAnsi="Times New Roman" w:cs="Times New Roman"/>
          <w:sz w:val="24"/>
          <w:szCs w:val="24"/>
          <w:lang w:eastAsia="tr-TR"/>
        </w:rPr>
        <w:t xml:space="preserve"> 16,8 puanlık düşüşe neden olmuş ve marjı 2Ç25’te %3,1 seviyesine çekmiştir.</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2025 yılının ilk yarısında, şirketin toplam gelirinin %67,7’si yurt dışı satışlardan elde edilirken, 2024’ün aynı döneminde bu oran %69,8 seviyesindeydi. Şirketin ihracat odaklı yapısı korunurken, özellikle yurt dışı ticari mal satışları gelirlerin ana kalemi olmaya devam etmiştir.</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Küresel makarna pazarının değeri yaklaşık 65 milyar USD büyüklüğe ulaşmış olup pazarın önümüzdeki dönemde de yıllık ortalama %5 bileşik büyüme oranı ile genişlemesi ve 2029’da 94 milyar USD büyüklüğüne yükselmesi öngörülmektedir.</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Bu dönemde şirket, üretim kapasitesini ve teknolojik altyapısını güçlendirmek amacıyla yatırımlarını sürdürmüştür.</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Bu kapsamda;</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xml:space="preserve">- </w:t>
      </w:r>
      <w:proofErr w:type="spellStart"/>
      <w:r w:rsidRPr="0089042B">
        <w:rPr>
          <w:rFonts w:ascii="Times New Roman" w:eastAsia="Times New Roman" w:hAnsi="Times New Roman" w:cs="Times New Roman"/>
          <w:sz w:val="24"/>
          <w:szCs w:val="24"/>
          <w:lang w:eastAsia="tr-TR"/>
        </w:rPr>
        <w:t>Başpınar</w:t>
      </w:r>
      <w:proofErr w:type="spellEnd"/>
      <w:r w:rsidRPr="0089042B">
        <w:rPr>
          <w:rFonts w:ascii="Times New Roman" w:eastAsia="Times New Roman" w:hAnsi="Times New Roman" w:cs="Times New Roman"/>
          <w:sz w:val="24"/>
          <w:szCs w:val="24"/>
          <w:lang w:eastAsia="tr-TR"/>
        </w:rPr>
        <w:t xml:space="preserve"> fabrikasında 214,9 milyon TL,</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Gaziantep şubesinde 83,9 milyon TL,</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Hendek şubesinde 131 milyon TL</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9042B">
        <w:rPr>
          <w:rFonts w:ascii="Times New Roman" w:eastAsia="Times New Roman" w:hAnsi="Times New Roman" w:cs="Times New Roman"/>
          <w:sz w:val="24"/>
          <w:szCs w:val="24"/>
          <w:lang w:eastAsia="tr-TR"/>
        </w:rPr>
        <w:t>olmak</w:t>
      </w:r>
      <w:proofErr w:type="gramEnd"/>
      <w:r w:rsidRPr="0089042B">
        <w:rPr>
          <w:rFonts w:ascii="Times New Roman" w:eastAsia="Times New Roman" w:hAnsi="Times New Roman" w:cs="Times New Roman"/>
          <w:sz w:val="24"/>
          <w:szCs w:val="24"/>
          <w:lang w:eastAsia="tr-TR"/>
        </w:rPr>
        <w:t xml:space="preserve"> üzere toplamda yaklaşık 429,8 milyon TL yatırım harcaması gerçekleştirilmiştir. Bu yatırımlar, şirketin modern üretim tesislerinin geliştirilmesi ve kapasite artışı hedeflerini yansıtmaktadır.</w:t>
      </w:r>
    </w:p>
    <w:p w:rsidR="0089042B"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w:t>
      </w:r>
    </w:p>
    <w:p w:rsidR="001412FD" w:rsidRPr="0089042B" w:rsidRDefault="0089042B" w:rsidP="0089042B">
      <w:pPr>
        <w:spacing w:before="100" w:beforeAutospacing="1" w:after="100" w:afterAutospacing="1" w:line="240" w:lineRule="auto"/>
        <w:rPr>
          <w:rFonts w:ascii="Times New Roman" w:eastAsia="Times New Roman" w:hAnsi="Times New Roman" w:cs="Times New Roman"/>
          <w:sz w:val="24"/>
          <w:szCs w:val="24"/>
          <w:lang w:eastAsia="tr-TR"/>
        </w:rPr>
      </w:pPr>
      <w:r w:rsidRPr="0089042B">
        <w:rPr>
          <w:rFonts w:ascii="Times New Roman" w:eastAsia="Times New Roman" w:hAnsi="Times New Roman" w:cs="Times New Roman"/>
          <w:sz w:val="24"/>
          <w:szCs w:val="24"/>
          <w:lang w:eastAsia="tr-TR"/>
        </w:rPr>
        <w:t xml:space="preserve">Şirketin güçlü ciro büyümesine rağmen </w:t>
      </w:r>
      <w:proofErr w:type="spellStart"/>
      <w:r w:rsidRPr="0089042B">
        <w:rPr>
          <w:rFonts w:ascii="Times New Roman" w:eastAsia="Times New Roman" w:hAnsi="Times New Roman" w:cs="Times New Roman"/>
          <w:sz w:val="24"/>
          <w:szCs w:val="24"/>
          <w:lang w:eastAsia="tr-TR"/>
        </w:rPr>
        <w:t>FAVÖK’ün</w:t>
      </w:r>
      <w:proofErr w:type="spellEnd"/>
      <w:r w:rsidRPr="0089042B">
        <w:rPr>
          <w:rFonts w:ascii="Times New Roman" w:eastAsia="Times New Roman" w:hAnsi="Times New Roman" w:cs="Times New Roman"/>
          <w:sz w:val="24"/>
          <w:szCs w:val="24"/>
          <w:lang w:eastAsia="tr-TR"/>
        </w:rPr>
        <w:t xml:space="preserve"> negatife, net kârın ise zarara dönmesi ve kâr </w:t>
      </w:r>
      <w:proofErr w:type="gramStart"/>
      <w:r w:rsidRPr="0089042B">
        <w:rPr>
          <w:rFonts w:ascii="Times New Roman" w:eastAsia="Times New Roman" w:hAnsi="Times New Roman" w:cs="Times New Roman"/>
          <w:sz w:val="24"/>
          <w:szCs w:val="24"/>
          <w:lang w:eastAsia="tr-TR"/>
        </w:rPr>
        <w:t>marjlarındaki</w:t>
      </w:r>
      <w:proofErr w:type="gramEnd"/>
      <w:r w:rsidRPr="0089042B">
        <w:rPr>
          <w:rFonts w:ascii="Times New Roman" w:eastAsia="Times New Roman" w:hAnsi="Times New Roman" w:cs="Times New Roman"/>
          <w:sz w:val="24"/>
          <w:szCs w:val="24"/>
          <w:lang w:eastAsia="tr-TR"/>
        </w:rPr>
        <w:t xml:space="preserve"> daralmalar sonucunda, </w:t>
      </w:r>
      <w:proofErr w:type="spellStart"/>
      <w:r w:rsidRPr="0089042B">
        <w:rPr>
          <w:rFonts w:ascii="Times New Roman" w:eastAsia="Times New Roman" w:hAnsi="Times New Roman" w:cs="Times New Roman"/>
          <w:sz w:val="24"/>
          <w:szCs w:val="24"/>
          <w:lang w:eastAsia="tr-TR"/>
        </w:rPr>
        <w:t>operasyonel</w:t>
      </w:r>
      <w:proofErr w:type="spellEnd"/>
      <w:r w:rsidRPr="0089042B">
        <w:rPr>
          <w:rFonts w:ascii="Times New Roman" w:eastAsia="Times New Roman" w:hAnsi="Times New Roman" w:cs="Times New Roman"/>
          <w:sz w:val="24"/>
          <w:szCs w:val="24"/>
          <w:lang w:eastAsia="tr-TR"/>
        </w:rPr>
        <w:t xml:space="preserve"> tarafta zayıf bir görünüm ortaya koymuştur. Bu bozulmalar nedeniyle sonuçları negatif olarak değerlendiriyoruz.</w:t>
      </w:r>
      <w:bookmarkStart w:id="0" w:name="_GoBack"/>
      <w:bookmarkEnd w:id="0"/>
    </w:p>
    <w:sectPr w:rsidR="001412FD" w:rsidRPr="00890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77"/>
    <w:rsid w:val="000A41AB"/>
    <w:rsid w:val="000D69DC"/>
    <w:rsid w:val="001412FD"/>
    <w:rsid w:val="0047602B"/>
    <w:rsid w:val="0089042B"/>
    <w:rsid w:val="00B63D39"/>
    <w:rsid w:val="00EA6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60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60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5661">
      <w:bodyDiv w:val="1"/>
      <w:marLeft w:val="0"/>
      <w:marRight w:val="0"/>
      <w:marTop w:val="0"/>
      <w:marBottom w:val="0"/>
      <w:divBdr>
        <w:top w:val="none" w:sz="0" w:space="0" w:color="auto"/>
        <w:left w:val="none" w:sz="0" w:space="0" w:color="auto"/>
        <w:bottom w:val="none" w:sz="0" w:space="0" w:color="auto"/>
        <w:right w:val="none" w:sz="0" w:space="0" w:color="auto"/>
      </w:divBdr>
    </w:div>
    <w:div w:id="472911999">
      <w:bodyDiv w:val="1"/>
      <w:marLeft w:val="0"/>
      <w:marRight w:val="0"/>
      <w:marTop w:val="0"/>
      <w:marBottom w:val="0"/>
      <w:divBdr>
        <w:top w:val="none" w:sz="0" w:space="0" w:color="auto"/>
        <w:left w:val="none" w:sz="0" w:space="0" w:color="auto"/>
        <w:bottom w:val="none" w:sz="0" w:space="0" w:color="auto"/>
        <w:right w:val="none" w:sz="0" w:space="0" w:color="auto"/>
      </w:divBdr>
    </w:div>
    <w:div w:id="1217469149">
      <w:bodyDiv w:val="1"/>
      <w:marLeft w:val="0"/>
      <w:marRight w:val="0"/>
      <w:marTop w:val="0"/>
      <w:marBottom w:val="0"/>
      <w:divBdr>
        <w:top w:val="none" w:sz="0" w:space="0" w:color="auto"/>
        <w:left w:val="none" w:sz="0" w:space="0" w:color="auto"/>
        <w:bottom w:val="none" w:sz="0" w:space="0" w:color="auto"/>
        <w:right w:val="none" w:sz="0" w:space="0" w:color="auto"/>
      </w:divBdr>
    </w:div>
    <w:div w:id="1454789868">
      <w:bodyDiv w:val="1"/>
      <w:marLeft w:val="0"/>
      <w:marRight w:val="0"/>
      <w:marTop w:val="0"/>
      <w:marBottom w:val="0"/>
      <w:divBdr>
        <w:top w:val="none" w:sz="0" w:space="0" w:color="auto"/>
        <w:left w:val="none" w:sz="0" w:space="0" w:color="auto"/>
        <w:bottom w:val="none" w:sz="0" w:space="0" w:color="auto"/>
        <w:right w:val="none" w:sz="0" w:space="0" w:color="auto"/>
      </w:divBdr>
    </w:div>
    <w:div w:id="19458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11</cp:revision>
  <dcterms:created xsi:type="dcterms:W3CDTF">2025-08-20T06:40:00Z</dcterms:created>
  <dcterms:modified xsi:type="dcterms:W3CDTF">2025-08-20T06:47:00Z</dcterms:modified>
</cp:coreProperties>
</file>