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97537" w14:textId="77777777" w:rsidR="0005618C" w:rsidRPr="0005618C" w:rsidRDefault="0005618C" w:rsidP="0005618C">
      <w:pPr>
        <w:rPr>
          <w:b/>
          <w:bCs/>
          <w:sz w:val="32"/>
          <w:szCs w:val="32"/>
        </w:rPr>
      </w:pPr>
      <w:r w:rsidRPr="0005618C">
        <w:rPr>
          <w:b/>
          <w:bCs/>
          <w:sz w:val="32"/>
          <w:szCs w:val="32"/>
        </w:rPr>
        <w:t xml:space="preserve">Euro/Dolar Teknik Analizi (QNB </w:t>
      </w:r>
      <w:proofErr w:type="spellStart"/>
      <w:r w:rsidRPr="0005618C">
        <w:rPr>
          <w:b/>
          <w:bCs/>
          <w:sz w:val="32"/>
          <w:szCs w:val="32"/>
        </w:rPr>
        <w:t>Invest</w:t>
      </w:r>
      <w:proofErr w:type="spellEnd"/>
      <w:r w:rsidRPr="0005618C">
        <w:rPr>
          <w:b/>
          <w:bCs/>
          <w:sz w:val="32"/>
          <w:szCs w:val="32"/>
        </w:rPr>
        <w:t>)</w:t>
      </w:r>
    </w:p>
    <w:p w14:paraId="424397CE" w14:textId="77777777" w:rsidR="0005618C" w:rsidRDefault="0005618C" w:rsidP="00842025">
      <w:pPr>
        <w:rPr>
          <w:b/>
          <w:bCs/>
        </w:rPr>
      </w:pPr>
      <w:r w:rsidRPr="0005618C">
        <w:rPr>
          <w:b/>
          <w:bCs/>
        </w:rPr>
        <w:t>1,18 ilk planda destek konumunda</w:t>
      </w:r>
    </w:p>
    <w:p w14:paraId="08779E54" w14:textId="77777777" w:rsidR="0005618C" w:rsidRPr="0005618C" w:rsidRDefault="0005618C" w:rsidP="0005618C">
      <w:r w:rsidRPr="0005618C">
        <w:t>EUR/USD paritesi 1,18-1,19 bandında seyir izliyor. ABD Başkanı Trump’ın son dönemde çeşitli ülkelere yönelik söylem ve kararları geçen hafta dolara olan talebi düşürdü. Dolara yönelik güvenin azalması ise gelişmiş ülke para birimlerinin değer kazanmasını sağladı. </w:t>
      </w:r>
    </w:p>
    <w:p w14:paraId="7001A31A" w14:textId="77777777" w:rsidR="0005618C" w:rsidRPr="0005618C" w:rsidRDefault="0005618C" w:rsidP="0005618C">
      <w:r w:rsidRPr="0005618C">
        <w:t>EUR/USD paritesi orta vadeli alçalan kanalını yukarı tamamlaması sonrasında, formasyonun gereğini getirmeye devam ediyor. Buna paralel parite kısa vadeli yükselen trendde 1,21 direncine doğru son 4,5 yılın en yüksek seviyelerine hareketlilik gösterdi. </w:t>
      </w:r>
      <w:r w:rsidRPr="0005618C">
        <w:br/>
        <w:t>Gerçekleşen yükseliş sonrasında; ABD’de ÜFE’nin beklentilerin üzerinde açıklaması doların yeniden güç kazanmasını destekledi. Böylece parite 1,1920 olan Eylül ayı zirvesinin altına geri çekilmiş oldu. </w:t>
      </w:r>
    </w:p>
    <w:p w14:paraId="09DB0B31" w14:textId="77777777" w:rsidR="0005618C" w:rsidRPr="0005618C" w:rsidRDefault="0005618C" w:rsidP="0005618C">
      <w:r w:rsidRPr="0005618C">
        <w:t>1,1920’nin yeniden aşılması tepki yükselişlerinin gerçekleşmesi ve 1,20-1,21 dirençlerine yönelim için öne çıkıyor. Olası geri çekilmelerde ise 1,18’in altına 1,1770 sonraki destek seviyesine işaret ediyor. </w:t>
      </w:r>
    </w:p>
    <w:p w14:paraId="33491C43" w14:textId="77777777" w:rsidR="0005618C" w:rsidRPr="0005618C" w:rsidRDefault="0005618C" w:rsidP="0005618C">
      <w:r w:rsidRPr="0005618C">
        <w:t xml:space="preserve">Paritede geçtiğimiz yılın </w:t>
      </w:r>
      <w:proofErr w:type="gramStart"/>
      <w:r w:rsidRPr="0005618C">
        <w:t>Temmuz</w:t>
      </w:r>
      <w:proofErr w:type="gramEnd"/>
      <w:r w:rsidRPr="0005618C">
        <w:t xml:space="preserve"> ayından bu yana oluşan orta vadeli alçalan kanalın üzerinde formasyon oluşumu devam ettiğinden, orta vadede EUR/USD’nin 1,22-1,23-1,24 dirençlerini hedeflediğini belirtelim.</w:t>
      </w:r>
    </w:p>
    <w:p w14:paraId="3AAB42DC" w14:textId="305A798A" w:rsidR="00CD20D4" w:rsidRPr="00DA54C1" w:rsidRDefault="0005618C" w:rsidP="00DA54C1">
      <w:r w:rsidRPr="0005618C">
        <w:t>Destek: 1.18-1.17</w:t>
      </w:r>
      <w:r w:rsidRPr="0005618C">
        <w:br/>
        <w:t>Direnç: 1.1920-1.20</w:t>
      </w:r>
    </w:p>
    <w:sectPr w:rsidR="00CD20D4"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618C"/>
    <w:rsid w:val="000570BD"/>
    <w:rsid w:val="000B0728"/>
    <w:rsid w:val="001B2837"/>
    <w:rsid w:val="002040A3"/>
    <w:rsid w:val="002B6189"/>
    <w:rsid w:val="002C5ECC"/>
    <w:rsid w:val="003005F7"/>
    <w:rsid w:val="0030751E"/>
    <w:rsid w:val="003B7ABC"/>
    <w:rsid w:val="00447B11"/>
    <w:rsid w:val="004606E2"/>
    <w:rsid w:val="00623D09"/>
    <w:rsid w:val="00802C04"/>
    <w:rsid w:val="00842025"/>
    <w:rsid w:val="00A63EBD"/>
    <w:rsid w:val="00AB495E"/>
    <w:rsid w:val="00AF2E8C"/>
    <w:rsid w:val="00B876B5"/>
    <w:rsid w:val="00BA263C"/>
    <w:rsid w:val="00BD6B5D"/>
    <w:rsid w:val="00C04EF7"/>
    <w:rsid w:val="00C34BDB"/>
    <w:rsid w:val="00CD20D4"/>
    <w:rsid w:val="00D11216"/>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2026-02-03T10:12:00Z</dcterms:created>
  <dcterms:modified xsi:type="dcterms:W3CDTF">2026-02-03T10:12:00Z</dcterms:modified>
</cp:coreProperties>
</file>