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4A28" w14:textId="77777777" w:rsidR="00641477" w:rsidRPr="00641477" w:rsidRDefault="00641477" w:rsidP="00641477">
      <w:pPr>
        <w:rPr>
          <w:b/>
          <w:bCs/>
          <w:sz w:val="44"/>
          <w:szCs w:val="44"/>
        </w:rPr>
      </w:pPr>
      <w:r w:rsidRPr="00641477">
        <w:rPr>
          <w:b/>
          <w:bCs/>
          <w:sz w:val="44"/>
          <w:szCs w:val="44"/>
        </w:rPr>
        <w:t>Euro/Dolar Teknik Analizi</w:t>
      </w:r>
    </w:p>
    <w:p w14:paraId="7C046EEF" w14:textId="77777777" w:rsidR="00641477" w:rsidRPr="00641477" w:rsidRDefault="00641477" w:rsidP="00641477">
      <w:r w:rsidRPr="00641477">
        <w:rPr>
          <w:b/>
          <w:bCs/>
        </w:rPr>
        <w:t>Son 4,5 yılın en yüksek seviyelerine ulaştı</w:t>
      </w:r>
    </w:p>
    <w:p w14:paraId="5120BC3C" w14:textId="77777777" w:rsidR="00641477" w:rsidRPr="00641477" w:rsidRDefault="00641477" w:rsidP="00641477">
      <w:r w:rsidRPr="00641477">
        <w:t xml:space="preserve">EUR/USD paritesi kısa vadeli yükselen trendde 1,18 eşiğini aşması sonrasında 1,19 ve 1,20 dirençlerinin üzerine yöneldi. Parite 1,21 direncinin de üzerine yükselmiş durumda. Parite </w:t>
      </w:r>
      <w:proofErr w:type="gramStart"/>
      <w:r w:rsidRPr="00641477">
        <w:t>Aralık</w:t>
      </w:r>
      <w:proofErr w:type="gramEnd"/>
      <w:r w:rsidRPr="00641477">
        <w:t xml:space="preserve"> ayının son haftasından itibaren 1,18 civarından hareketle aşağı yönlü trendde görünüm sergilemişti. </w:t>
      </w:r>
    </w:p>
    <w:p w14:paraId="6FE23BE9" w14:textId="77777777" w:rsidR="00641477" w:rsidRPr="00641477" w:rsidRDefault="00641477" w:rsidP="00641477">
      <w:r w:rsidRPr="00641477">
        <w:t>Bu süre zarfında ABD’nin jeopolitik endişeleri artıran açıklamaları ve girişimleri son dönemde dolara olan eğilimi destekledi. 1,16; orta vadeli alçalan kanalın trend direncine işaret ettiğinden paritenin bu seviyenin üzerinde kalması yeniden kanalın içerisine geri dönüş gerçekleşmemesi için önemli idi. </w:t>
      </w:r>
    </w:p>
    <w:p w14:paraId="55214BFC" w14:textId="77777777" w:rsidR="00641477" w:rsidRPr="00641477" w:rsidRDefault="00641477" w:rsidP="00641477">
      <w:r w:rsidRPr="00641477">
        <w:t>Diğer yandan orta vadeli alçalan kanalının üzerindeki hareketini devam ettirmesi açısından öne çıkıyordu. Dolayısıyla da parite yeni bir kısa vadeli yükselen trendde önceki düşüş hareketinin başlangıç noktası olan 1,18’in üzerine yükseldi. </w:t>
      </w:r>
    </w:p>
    <w:p w14:paraId="796CE393" w14:textId="77777777" w:rsidR="00641477" w:rsidRPr="00641477" w:rsidRDefault="00641477" w:rsidP="00641477">
      <w:r w:rsidRPr="00641477">
        <w:t>Devamında parite son yılların en yüksek seviyesi olan 1,21 direncine kadar yükseldi. 1,1920; Eylül ayında test edilen önceki zirve seviye olduğu için üzerinde kalıcı olunması ikili tepe formasyon riskinin geride kalması için öne çıkıyordu. 1,1920’nin aşılması sonrasında bu seviye destek haline geldi. </w:t>
      </w:r>
    </w:p>
    <w:p w14:paraId="61638738" w14:textId="77777777" w:rsidR="00641477" w:rsidRPr="00641477" w:rsidRDefault="00641477" w:rsidP="00641477">
      <w:r w:rsidRPr="00641477">
        <w:t xml:space="preserve">1,1920’nin üzerinde yükseliş eğiliminin korunabileceğini söyleyebiliriz. Paritede geçtiğimiz yılın </w:t>
      </w:r>
      <w:proofErr w:type="gramStart"/>
      <w:r w:rsidRPr="00641477">
        <w:t>Temmuz</w:t>
      </w:r>
      <w:proofErr w:type="gramEnd"/>
      <w:r w:rsidRPr="00641477">
        <w:t xml:space="preserve"> ayından bu yana oluşan orta vadeli alçalan kanalın üzerinde formasyon oluşumu devam ettiğinden, orta vadede EUR/USD’nin 1,22-1,23-1,24 dirençlerini hedeflediğini belirtelim.</w:t>
      </w:r>
    </w:p>
    <w:p w14:paraId="42476342" w14:textId="77777777" w:rsidR="00641477" w:rsidRPr="00641477" w:rsidRDefault="00641477" w:rsidP="00641477">
      <w:r w:rsidRPr="00641477">
        <w:t>Destek: 1.1920-1.19</w:t>
      </w:r>
      <w:r w:rsidRPr="00641477">
        <w:br/>
        <w:t>Direnç: 1.21-1.22</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3005F7"/>
    <w:rsid w:val="003B7ABC"/>
    <w:rsid w:val="00447B11"/>
    <w:rsid w:val="004606E2"/>
    <w:rsid w:val="00641477"/>
    <w:rsid w:val="00802C04"/>
    <w:rsid w:val="008B4D2A"/>
    <w:rsid w:val="00AF2E8C"/>
    <w:rsid w:val="00B876B5"/>
    <w:rsid w:val="00BA263C"/>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2026-01-28T15:54:00Z</dcterms:created>
  <dcterms:modified xsi:type="dcterms:W3CDTF">2026-01-28T15:54:00Z</dcterms:modified>
</cp:coreProperties>
</file>